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A8BAD" w14:textId="77777777" w:rsidR="00821187" w:rsidRPr="006A6154" w:rsidRDefault="00821187" w:rsidP="00821187">
      <w:pPr>
        <w:rPr>
          <w:rFonts w:ascii="Verdana" w:hAnsi="Verdana" w:cs="Arial"/>
          <w:color w:val="808080" w:themeColor="background1" w:themeShade="80"/>
          <w:sz w:val="20"/>
          <w:szCs w:val="20"/>
        </w:rPr>
      </w:pPr>
    </w:p>
    <w:p w14:paraId="6F9D3307" w14:textId="77777777" w:rsidR="00821187" w:rsidRPr="006509C9" w:rsidRDefault="00821187" w:rsidP="00821187">
      <w:pPr>
        <w:rPr>
          <w:rFonts w:ascii="Verdana" w:hAnsi="Verdana" w:cs="Arial"/>
          <w:color w:val="808080" w:themeColor="background1" w:themeShade="80"/>
          <w:sz w:val="20"/>
          <w:szCs w:val="20"/>
          <w:lang w:val="en-US"/>
        </w:rPr>
      </w:pPr>
    </w:p>
    <w:p w14:paraId="7CBB82CF" w14:textId="77777777" w:rsidR="00821187" w:rsidRPr="006509C9" w:rsidRDefault="00821187" w:rsidP="00821187">
      <w:pPr>
        <w:rPr>
          <w:rFonts w:ascii="Verdana" w:hAnsi="Verdana" w:cs="Arial"/>
          <w:color w:val="808080" w:themeColor="background1" w:themeShade="80"/>
          <w:sz w:val="20"/>
          <w:szCs w:val="20"/>
          <w:lang w:val="en-US"/>
        </w:rPr>
      </w:pPr>
    </w:p>
    <w:p w14:paraId="216F1BED" w14:textId="6E0029E9" w:rsidR="00657B4D" w:rsidRPr="005F742E" w:rsidRDefault="00657B4D" w:rsidP="00657B4D">
      <w:pPr>
        <w:jc w:val="right"/>
        <w:rPr>
          <w:rFonts w:ascii="Verdana" w:hAnsi="Verdana" w:cs="Arial"/>
          <w:sz w:val="16"/>
          <w:szCs w:val="16"/>
        </w:rPr>
      </w:pPr>
      <w:r w:rsidRPr="005F742E">
        <w:rPr>
          <w:rFonts w:ascii="Verdana" w:hAnsi="Verdana" w:cs="Arial"/>
          <w:sz w:val="16"/>
          <w:szCs w:val="16"/>
        </w:rPr>
        <w:t xml:space="preserve">Приложение № 1 к Приказу № </w:t>
      </w:r>
      <w:r w:rsidR="00DB1D5D">
        <w:rPr>
          <w:rFonts w:ascii="Verdana" w:hAnsi="Verdana" w:cs="Arial"/>
          <w:sz w:val="16"/>
          <w:szCs w:val="16"/>
        </w:rPr>
        <w:t xml:space="preserve">274-П </w:t>
      </w:r>
      <w:r w:rsidRPr="005F742E">
        <w:rPr>
          <w:rFonts w:ascii="Verdana" w:hAnsi="Verdana" w:cs="Arial"/>
          <w:sz w:val="16"/>
          <w:szCs w:val="16"/>
        </w:rPr>
        <w:t xml:space="preserve"> от </w:t>
      </w:r>
      <w:r w:rsidR="00DB1D5D">
        <w:rPr>
          <w:rFonts w:ascii="Verdana" w:hAnsi="Verdana" w:cs="Arial"/>
          <w:sz w:val="16"/>
          <w:szCs w:val="16"/>
        </w:rPr>
        <w:t>06.08.2020</w:t>
      </w:r>
      <w:bookmarkStart w:id="0" w:name="_GoBack"/>
      <w:bookmarkEnd w:id="0"/>
    </w:p>
    <w:p w14:paraId="109BD245" w14:textId="77777777" w:rsidR="00821187" w:rsidRPr="005F742E" w:rsidRDefault="00821187" w:rsidP="00821187">
      <w:pPr>
        <w:rPr>
          <w:rFonts w:ascii="Verdana" w:hAnsi="Verdana" w:cs="Arial"/>
          <w:color w:val="000000" w:themeColor="text1"/>
          <w:sz w:val="20"/>
          <w:szCs w:val="20"/>
        </w:rPr>
      </w:pPr>
    </w:p>
    <w:p w14:paraId="44DE5F55" w14:textId="77777777" w:rsidR="00821187" w:rsidRPr="005F742E" w:rsidRDefault="00821187" w:rsidP="00821187">
      <w:pPr>
        <w:rPr>
          <w:rFonts w:ascii="Verdana" w:hAnsi="Verdana" w:cs="Arial"/>
          <w:color w:val="000000" w:themeColor="text1"/>
          <w:sz w:val="20"/>
          <w:szCs w:val="20"/>
        </w:rPr>
      </w:pPr>
    </w:p>
    <w:p w14:paraId="21FC178C" w14:textId="77777777" w:rsidR="00821187" w:rsidRPr="005F742E" w:rsidRDefault="00821187" w:rsidP="00821187">
      <w:pPr>
        <w:jc w:val="right"/>
        <w:rPr>
          <w:rFonts w:ascii="Verdana" w:hAnsi="Verdana" w:cs="Arial"/>
          <w:color w:val="000000" w:themeColor="text1"/>
          <w:sz w:val="20"/>
          <w:szCs w:val="20"/>
        </w:rPr>
      </w:pPr>
    </w:p>
    <w:p w14:paraId="5F201D44" w14:textId="77777777" w:rsidR="00821187" w:rsidRPr="005F742E" w:rsidRDefault="00821187" w:rsidP="00821187">
      <w:pPr>
        <w:rPr>
          <w:rFonts w:ascii="Verdana" w:hAnsi="Verdana" w:cs="Arial"/>
          <w:color w:val="000000" w:themeColor="text1"/>
          <w:sz w:val="20"/>
          <w:szCs w:val="20"/>
        </w:rPr>
      </w:pPr>
    </w:p>
    <w:p w14:paraId="6E0F9783" w14:textId="77777777" w:rsidR="00821187" w:rsidRPr="005F742E" w:rsidRDefault="00821187" w:rsidP="00821187">
      <w:pPr>
        <w:rPr>
          <w:rFonts w:ascii="Verdana" w:hAnsi="Verdana" w:cs="Arial"/>
          <w:color w:val="000000" w:themeColor="text1"/>
          <w:sz w:val="20"/>
          <w:szCs w:val="20"/>
        </w:rPr>
      </w:pPr>
    </w:p>
    <w:p w14:paraId="67346650" w14:textId="77777777" w:rsidR="00821187" w:rsidRPr="005F742E" w:rsidRDefault="00821187" w:rsidP="00821187">
      <w:pPr>
        <w:rPr>
          <w:rFonts w:ascii="Verdana" w:hAnsi="Verdana" w:cs="Arial"/>
          <w:color w:val="000000" w:themeColor="text1"/>
          <w:sz w:val="20"/>
          <w:szCs w:val="20"/>
        </w:rPr>
      </w:pPr>
    </w:p>
    <w:p w14:paraId="6045F04A" w14:textId="77777777" w:rsidR="00821187" w:rsidRPr="005F742E" w:rsidRDefault="00821187" w:rsidP="00821187">
      <w:pPr>
        <w:pStyle w:val="caaieiaie4"/>
        <w:overflowPunct/>
        <w:autoSpaceDE/>
        <w:autoSpaceDN/>
        <w:adjustRightInd/>
        <w:snapToGrid w:val="0"/>
        <w:textAlignment w:val="auto"/>
        <w:rPr>
          <w:rFonts w:ascii="Verdana" w:hAnsi="Verdana" w:cs="Arial"/>
          <w:bCs/>
          <w:color w:val="000000" w:themeColor="text1"/>
          <w:sz w:val="20"/>
        </w:rPr>
      </w:pPr>
      <w:r w:rsidRPr="005F742E">
        <w:rPr>
          <w:rFonts w:ascii="Verdana" w:hAnsi="Verdana" w:cs="Arial"/>
          <w:bCs/>
          <w:color w:val="000000" w:themeColor="text1"/>
          <w:sz w:val="20"/>
        </w:rPr>
        <w:t>ПРАВИЛА</w:t>
      </w:r>
    </w:p>
    <w:p w14:paraId="76202FEE" w14:textId="77777777" w:rsidR="00522420" w:rsidRPr="005F742E" w:rsidRDefault="00522420" w:rsidP="002C74B3">
      <w:pPr>
        <w:pStyle w:val="a4"/>
        <w:jc w:val="both"/>
        <w:rPr>
          <w:rFonts w:ascii="Verdana" w:hAnsi="Verdana" w:cs="Arial"/>
          <w:b/>
          <w:bCs/>
          <w:color w:val="000000" w:themeColor="text1"/>
          <w:sz w:val="20"/>
          <w:szCs w:val="20"/>
        </w:rPr>
      </w:pPr>
      <w:r w:rsidRPr="005F742E">
        <w:rPr>
          <w:rFonts w:ascii="Verdana" w:hAnsi="Verdana" w:cs="Arial"/>
          <w:b/>
          <w:bCs/>
          <w:color w:val="000000" w:themeColor="text1"/>
          <w:sz w:val="20"/>
          <w:szCs w:val="20"/>
        </w:rPr>
        <w:t xml:space="preserve">Целевые правила внутреннего контроля по противодействию легализации  </w:t>
      </w:r>
    </w:p>
    <w:p w14:paraId="4613CB02" w14:textId="757A4F87" w:rsidR="00821187" w:rsidRPr="005F742E" w:rsidRDefault="00522420" w:rsidP="004E34A4">
      <w:pPr>
        <w:pStyle w:val="a4"/>
        <w:jc w:val="both"/>
        <w:rPr>
          <w:rFonts w:ascii="Verdana" w:hAnsi="Verdana" w:cs="Arial"/>
          <w:b/>
          <w:bCs/>
          <w:color w:val="000000" w:themeColor="text1"/>
          <w:sz w:val="20"/>
          <w:szCs w:val="20"/>
        </w:rPr>
      </w:pPr>
      <w:r w:rsidRPr="005F742E">
        <w:rPr>
          <w:rFonts w:ascii="Verdana" w:hAnsi="Verdana" w:cs="Arial"/>
          <w:b/>
          <w:bCs/>
          <w:color w:val="000000" w:themeColor="text1"/>
          <w:sz w:val="20"/>
          <w:szCs w:val="20"/>
        </w:rPr>
        <w:t xml:space="preserve">(отмыванию) доходов, полученных преступным путем, финансированию терроризма и финансированию распространения оружия массового уничтожения </w:t>
      </w:r>
      <w:r w:rsidR="00821187" w:rsidRPr="005F742E">
        <w:rPr>
          <w:rFonts w:ascii="Verdana" w:hAnsi="Verdana" w:cs="Arial"/>
          <w:b/>
          <w:bCs/>
          <w:color w:val="000000" w:themeColor="text1"/>
          <w:sz w:val="20"/>
          <w:szCs w:val="20"/>
        </w:rPr>
        <w:t>(Версия 1.0)</w:t>
      </w:r>
    </w:p>
    <w:p w14:paraId="005FE040" w14:textId="77777777" w:rsidR="00821187" w:rsidRPr="005F742E" w:rsidRDefault="00821187" w:rsidP="002C74B3">
      <w:pPr>
        <w:pStyle w:val="a4"/>
        <w:jc w:val="both"/>
        <w:rPr>
          <w:rFonts w:ascii="Verdana" w:hAnsi="Verdana" w:cs="Arial"/>
          <w:color w:val="000000" w:themeColor="text1"/>
          <w:sz w:val="20"/>
          <w:szCs w:val="20"/>
        </w:rPr>
      </w:pPr>
    </w:p>
    <w:p w14:paraId="792AA687" w14:textId="77777777" w:rsidR="00821187" w:rsidRPr="005F742E" w:rsidRDefault="00821187" w:rsidP="00821187">
      <w:pPr>
        <w:pStyle w:val="a4"/>
        <w:rPr>
          <w:rFonts w:ascii="Verdana" w:hAnsi="Verdana" w:cs="Arial"/>
          <w:color w:val="000000" w:themeColor="text1"/>
          <w:sz w:val="20"/>
          <w:szCs w:val="20"/>
        </w:rPr>
      </w:pPr>
    </w:p>
    <w:p w14:paraId="74437A7C" w14:textId="77777777" w:rsidR="00821187" w:rsidRPr="005F742E" w:rsidRDefault="00821187" w:rsidP="00821187">
      <w:pPr>
        <w:pStyle w:val="a4"/>
        <w:rPr>
          <w:rFonts w:ascii="Verdana" w:hAnsi="Verdana" w:cs="Arial"/>
          <w:color w:val="000000" w:themeColor="text1"/>
          <w:sz w:val="20"/>
          <w:szCs w:val="20"/>
        </w:rPr>
      </w:pPr>
    </w:p>
    <w:p w14:paraId="5BBECF6C" w14:textId="77777777" w:rsidR="00821187" w:rsidRPr="005F742E" w:rsidRDefault="00821187" w:rsidP="00821187">
      <w:pPr>
        <w:pStyle w:val="a4"/>
        <w:rPr>
          <w:rFonts w:ascii="Verdana" w:hAnsi="Verdana" w:cs="Arial"/>
          <w:color w:val="808080" w:themeColor="background1" w:themeShade="80"/>
          <w:sz w:val="20"/>
          <w:szCs w:val="20"/>
        </w:rPr>
      </w:pPr>
    </w:p>
    <w:p w14:paraId="42283D1F" w14:textId="77777777" w:rsidR="00821187" w:rsidRPr="005F742E" w:rsidRDefault="00821187" w:rsidP="00821187">
      <w:pPr>
        <w:pStyle w:val="a4"/>
        <w:rPr>
          <w:rFonts w:ascii="Verdana" w:hAnsi="Verdana" w:cs="Arial"/>
          <w:color w:val="808080" w:themeColor="background1" w:themeShade="80"/>
          <w:sz w:val="20"/>
          <w:szCs w:val="20"/>
        </w:rPr>
      </w:pPr>
    </w:p>
    <w:p w14:paraId="1CBDB4C4" w14:textId="77777777" w:rsidR="00821187" w:rsidRPr="005F742E" w:rsidRDefault="00821187" w:rsidP="00821187">
      <w:pPr>
        <w:pStyle w:val="a4"/>
        <w:rPr>
          <w:rFonts w:ascii="Verdana" w:hAnsi="Verdana" w:cs="Arial"/>
          <w:color w:val="808080" w:themeColor="background1" w:themeShade="80"/>
          <w:sz w:val="20"/>
          <w:szCs w:val="20"/>
        </w:rPr>
      </w:pPr>
    </w:p>
    <w:p w14:paraId="34CC8943" w14:textId="77777777" w:rsidR="00821187" w:rsidRPr="005F742E" w:rsidRDefault="00821187" w:rsidP="00821187">
      <w:pPr>
        <w:pStyle w:val="a4"/>
        <w:rPr>
          <w:rFonts w:ascii="Verdana" w:hAnsi="Verdana" w:cs="Arial"/>
          <w:color w:val="808080" w:themeColor="background1" w:themeShade="80"/>
          <w:sz w:val="20"/>
          <w:szCs w:val="20"/>
        </w:rPr>
      </w:pPr>
    </w:p>
    <w:p w14:paraId="25BAA2D0" w14:textId="77777777" w:rsidR="00821187" w:rsidRPr="005F742E" w:rsidRDefault="00821187" w:rsidP="00821187">
      <w:pPr>
        <w:pStyle w:val="a4"/>
        <w:rPr>
          <w:rFonts w:ascii="Verdana" w:hAnsi="Verdana" w:cs="Arial"/>
          <w:color w:val="808080" w:themeColor="background1" w:themeShade="80"/>
          <w:sz w:val="20"/>
          <w:szCs w:val="20"/>
        </w:rPr>
      </w:pPr>
    </w:p>
    <w:p w14:paraId="0404C661" w14:textId="77777777" w:rsidR="00821187" w:rsidRPr="005F742E" w:rsidRDefault="00821187" w:rsidP="00821187">
      <w:pPr>
        <w:pStyle w:val="a4"/>
        <w:rPr>
          <w:rFonts w:ascii="Verdana" w:hAnsi="Verdana" w:cs="Arial"/>
          <w:color w:val="808080" w:themeColor="background1" w:themeShade="80"/>
          <w:sz w:val="20"/>
          <w:szCs w:val="20"/>
        </w:rPr>
      </w:pPr>
    </w:p>
    <w:p w14:paraId="463B2F49" w14:textId="77777777" w:rsidR="00821187" w:rsidRPr="005F742E" w:rsidRDefault="00821187" w:rsidP="00821187">
      <w:pPr>
        <w:pStyle w:val="a4"/>
        <w:rPr>
          <w:rFonts w:ascii="Verdana" w:hAnsi="Verdana" w:cs="Arial"/>
          <w:color w:val="808080" w:themeColor="background1" w:themeShade="80"/>
          <w:sz w:val="20"/>
          <w:szCs w:val="20"/>
        </w:rPr>
      </w:pPr>
    </w:p>
    <w:p w14:paraId="6791D843" w14:textId="77777777" w:rsidR="00821187" w:rsidRPr="005F742E" w:rsidRDefault="00821187" w:rsidP="00821187">
      <w:pPr>
        <w:pStyle w:val="a4"/>
        <w:rPr>
          <w:rFonts w:ascii="Verdana" w:hAnsi="Verdana" w:cs="Arial"/>
          <w:color w:val="808080" w:themeColor="background1" w:themeShade="80"/>
          <w:sz w:val="20"/>
          <w:szCs w:val="20"/>
        </w:rPr>
      </w:pPr>
    </w:p>
    <w:p w14:paraId="61226CE3" w14:textId="77777777" w:rsidR="00821187" w:rsidRPr="005F742E" w:rsidRDefault="00821187" w:rsidP="00821187">
      <w:pPr>
        <w:pStyle w:val="a4"/>
        <w:rPr>
          <w:rFonts w:ascii="Verdana" w:hAnsi="Verdana" w:cs="Arial"/>
          <w:color w:val="808080" w:themeColor="background1" w:themeShade="80"/>
          <w:sz w:val="20"/>
          <w:szCs w:val="20"/>
        </w:rPr>
      </w:pPr>
    </w:p>
    <w:p w14:paraId="00B8258C" w14:textId="77777777" w:rsidR="00821187" w:rsidRPr="005F742E" w:rsidRDefault="00821187" w:rsidP="00821187">
      <w:pPr>
        <w:pStyle w:val="a4"/>
        <w:rPr>
          <w:rFonts w:ascii="Verdana" w:hAnsi="Verdana" w:cs="Arial"/>
          <w:color w:val="808080" w:themeColor="background1" w:themeShade="80"/>
          <w:sz w:val="20"/>
          <w:szCs w:val="20"/>
        </w:rPr>
      </w:pPr>
    </w:p>
    <w:p w14:paraId="3385209C" w14:textId="77777777" w:rsidR="00821187" w:rsidRPr="005F742E" w:rsidRDefault="00821187" w:rsidP="00821187">
      <w:pPr>
        <w:pStyle w:val="a4"/>
        <w:rPr>
          <w:rFonts w:ascii="Verdana" w:hAnsi="Verdana" w:cs="Arial"/>
          <w:color w:val="808080" w:themeColor="background1" w:themeShade="80"/>
          <w:sz w:val="20"/>
          <w:szCs w:val="20"/>
        </w:rPr>
      </w:pPr>
    </w:p>
    <w:p w14:paraId="1540D5B8" w14:textId="77777777" w:rsidR="00821187" w:rsidRPr="005F742E" w:rsidRDefault="00821187" w:rsidP="00821187">
      <w:pPr>
        <w:pStyle w:val="a4"/>
        <w:rPr>
          <w:rFonts w:ascii="Verdana" w:hAnsi="Verdana" w:cs="Arial"/>
          <w:color w:val="808080" w:themeColor="background1" w:themeShade="80"/>
          <w:sz w:val="20"/>
          <w:szCs w:val="20"/>
        </w:rPr>
      </w:pPr>
    </w:p>
    <w:p w14:paraId="7353B90A" w14:textId="77777777" w:rsidR="00821187" w:rsidRPr="005F742E" w:rsidRDefault="00821187" w:rsidP="00821187">
      <w:pPr>
        <w:pStyle w:val="a4"/>
        <w:rPr>
          <w:rFonts w:ascii="Verdana" w:hAnsi="Verdana" w:cs="Arial"/>
          <w:color w:val="808080" w:themeColor="background1" w:themeShade="80"/>
          <w:sz w:val="20"/>
          <w:szCs w:val="20"/>
        </w:rPr>
      </w:pPr>
    </w:p>
    <w:p w14:paraId="6DEE97DF" w14:textId="77777777" w:rsidR="00821187" w:rsidRPr="005F742E" w:rsidRDefault="00821187" w:rsidP="00821187">
      <w:pPr>
        <w:pStyle w:val="a4"/>
        <w:rPr>
          <w:rFonts w:ascii="Verdana" w:hAnsi="Verdana" w:cs="Arial"/>
          <w:color w:val="808080" w:themeColor="background1" w:themeShade="80"/>
          <w:sz w:val="20"/>
          <w:szCs w:val="20"/>
        </w:rPr>
      </w:pPr>
    </w:p>
    <w:p w14:paraId="75454982" w14:textId="77777777" w:rsidR="00821187" w:rsidRPr="005F742E" w:rsidRDefault="00821187" w:rsidP="00821187">
      <w:pPr>
        <w:pStyle w:val="a4"/>
        <w:rPr>
          <w:rFonts w:ascii="Verdana" w:hAnsi="Verdana" w:cs="Arial"/>
          <w:color w:val="808080" w:themeColor="background1" w:themeShade="80"/>
          <w:sz w:val="20"/>
          <w:szCs w:val="20"/>
        </w:rPr>
      </w:pPr>
    </w:p>
    <w:p w14:paraId="7E21F809" w14:textId="77777777" w:rsidR="00821187" w:rsidRPr="005F742E" w:rsidRDefault="00821187" w:rsidP="00821187">
      <w:pPr>
        <w:pStyle w:val="a4"/>
        <w:rPr>
          <w:rFonts w:ascii="Verdana" w:hAnsi="Verdana" w:cs="Arial"/>
          <w:color w:val="808080" w:themeColor="background1" w:themeShade="80"/>
          <w:sz w:val="20"/>
          <w:szCs w:val="20"/>
        </w:rPr>
      </w:pPr>
    </w:p>
    <w:p w14:paraId="78355C30" w14:textId="77777777" w:rsidR="00821187" w:rsidRPr="005F742E" w:rsidRDefault="00821187" w:rsidP="00821187">
      <w:pPr>
        <w:pStyle w:val="a4"/>
        <w:rPr>
          <w:rFonts w:ascii="Verdana" w:hAnsi="Verdana" w:cs="Arial"/>
          <w:color w:val="808080" w:themeColor="background1" w:themeShade="80"/>
          <w:sz w:val="20"/>
          <w:szCs w:val="20"/>
        </w:rPr>
      </w:pPr>
    </w:p>
    <w:p w14:paraId="321EA56F" w14:textId="77777777" w:rsidR="00821187" w:rsidRPr="005F742E" w:rsidRDefault="00821187" w:rsidP="00821187">
      <w:pPr>
        <w:pStyle w:val="a4"/>
        <w:rPr>
          <w:rFonts w:ascii="Verdana" w:hAnsi="Verdana" w:cs="Arial"/>
          <w:color w:val="808080" w:themeColor="background1" w:themeShade="80"/>
          <w:sz w:val="20"/>
          <w:szCs w:val="20"/>
        </w:rPr>
      </w:pPr>
    </w:p>
    <w:p w14:paraId="5CBD60E0" w14:textId="77777777" w:rsidR="00821187" w:rsidRPr="005F742E" w:rsidRDefault="00821187" w:rsidP="00821187">
      <w:pPr>
        <w:pStyle w:val="a4"/>
        <w:rPr>
          <w:rFonts w:ascii="Verdana" w:hAnsi="Verdana" w:cs="Arial"/>
          <w:color w:val="808080" w:themeColor="background1" w:themeShade="80"/>
          <w:sz w:val="20"/>
          <w:szCs w:val="20"/>
        </w:rPr>
      </w:pPr>
    </w:p>
    <w:p w14:paraId="683A4B23" w14:textId="77777777" w:rsidR="00821187" w:rsidRPr="005F742E" w:rsidRDefault="00821187" w:rsidP="00821187">
      <w:pPr>
        <w:pStyle w:val="a4"/>
        <w:rPr>
          <w:rFonts w:ascii="Verdana" w:hAnsi="Verdana" w:cs="Arial"/>
          <w:color w:val="808080" w:themeColor="background1" w:themeShade="80"/>
          <w:sz w:val="20"/>
          <w:szCs w:val="20"/>
        </w:rPr>
      </w:pPr>
    </w:p>
    <w:p w14:paraId="1F616EC9" w14:textId="77777777" w:rsidR="00821187" w:rsidRPr="005F742E" w:rsidRDefault="00821187" w:rsidP="00821187">
      <w:pPr>
        <w:pStyle w:val="a4"/>
        <w:rPr>
          <w:rFonts w:ascii="Verdana" w:hAnsi="Verdana" w:cs="Arial"/>
          <w:color w:val="808080" w:themeColor="background1" w:themeShade="80"/>
          <w:sz w:val="20"/>
          <w:szCs w:val="20"/>
        </w:rPr>
      </w:pPr>
    </w:p>
    <w:p w14:paraId="77E3CC2A" w14:textId="77777777" w:rsidR="00821187" w:rsidRPr="005F742E" w:rsidRDefault="00821187" w:rsidP="00821187">
      <w:pPr>
        <w:pStyle w:val="a4"/>
        <w:rPr>
          <w:rFonts w:ascii="Verdana" w:hAnsi="Verdana" w:cs="Arial"/>
          <w:color w:val="808080" w:themeColor="background1" w:themeShade="80"/>
          <w:sz w:val="20"/>
          <w:szCs w:val="20"/>
        </w:rPr>
      </w:pPr>
    </w:p>
    <w:p w14:paraId="791C5B78" w14:textId="77777777" w:rsidR="00821187" w:rsidRPr="005F742E" w:rsidRDefault="00821187" w:rsidP="00821187">
      <w:pPr>
        <w:pStyle w:val="a4"/>
        <w:rPr>
          <w:rFonts w:ascii="Verdana" w:hAnsi="Verdana" w:cs="Arial"/>
          <w:color w:val="808080" w:themeColor="background1" w:themeShade="80"/>
          <w:sz w:val="20"/>
          <w:szCs w:val="20"/>
        </w:rPr>
      </w:pPr>
    </w:p>
    <w:p w14:paraId="4FEE004E" w14:textId="77777777" w:rsidR="00821187" w:rsidRPr="005F742E" w:rsidRDefault="00821187" w:rsidP="00821187">
      <w:pPr>
        <w:pStyle w:val="a4"/>
        <w:rPr>
          <w:rFonts w:ascii="Verdana" w:hAnsi="Verdana" w:cs="Arial"/>
          <w:color w:val="808080" w:themeColor="background1" w:themeShade="80"/>
          <w:sz w:val="20"/>
          <w:szCs w:val="20"/>
        </w:rPr>
      </w:pPr>
    </w:p>
    <w:p w14:paraId="788E97F5" w14:textId="77777777" w:rsidR="00821187" w:rsidRPr="005F742E" w:rsidRDefault="00821187" w:rsidP="00821187">
      <w:pPr>
        <w:pStyle w:val="a4"/>
        <w:rPr>
          <w:rFonts w:ascii="Verdana" w:hAnsi="Verdana" w:cs="Arial"/>
          <w:color w:val="808080" w:themeColor="background1" w:themeShade="80"/>
          <w:sz w:val="20"/>
          <w:szCs w:val="20"/>
        </w:rPr>
      </w:pPr>
    </w:p>
    <w:p w14:paraId="11689A3A" w14:textId="77777777" w:rsidR="00821187" w:rsidRPr="005F742E" w:rsidRDefault="00821187" w:rsidP="00821187">
      <w:pPr>
        <w:pStyle w:val="a4"/>
        <w:rPr>
          <w:rFonts w:ascii="Verdana" w:hAnsi="Verdana" w:cs="Arial"/>
          <w:color w:val="808080" w:themeColor="background1" w:themeShade="80"/>
          <w:sz w:val="20"/>
          <w:szCs w:val="20"/>
        </w:rPr>
      </w:pPr>
    </w:p>
    <w:p w14:paraId="74F15F3C" w14:textId="77777777" w:rsidR="00821187" w:rsidRPr="005F742E" w:rsidRDefault="00821187" w:rsidP="00821187">
      <w:pPr>
        <w:pStyle w:val="a4"/>
        <w:rPr>
          <w:rFonts w:ascii="Verdana" w:hAnsi="Verdana" w:cs="Arial"/>
          <w:color w:val="808080" w:themeColor="background1" w:themeShade="80"/>
          <w:sz w:val="20"/>
          <w:szCs w:val="20"/>
        </w:rPr>
      </w:pPr>
    </w:p>
    <w:p w14:paraId="6ADF7B87" w14:textId="77777777" w:rsidR="00821187" w:rsidRPr="005F742E" w:rsidRDefault="00821187" w:rsidP="00821187">
      <w:pPr>
        <w:pStyle w:val="a4"/>
        <w:rPr>
          <w:rFonts w:ascii="Verdana" w:hAnsi="Verdana" w:cs="Arial"/>
          <w:color w:val="000000" w:themeColor="text1"/>
          <w:sz w:val="20"/>
          <w:szCs w:val="20"/>
        </w:rPr>
      </w:pPr>
    </w:p>
    <w:p w14:paraId="1A92D844" w14:textId="77777777" w:rsidR="00821187" w:rsidRPr="005F742E" w:rsidRDefault="00821187" w:rsidP="00821187">
      <w:pPr>
        <w:pStyle w:val="a4"/>
        <w:rPr>
          <w:rFonts w:ascii="Verdana" w:hAnsi="Verdana" w:cs="Arial"/>
          <w:color w:val="000000" w:themeColor="text1"/>
          <w:sz w:val="20"/>
          <w:szCs w:val="20"/>
        </w:rPr>
      </w:pPr>
    </w:p>
    <w:p w14:paraId="0E7F63AD" w14:textId="77777777" w:rsidR="00821187" w:rsidRPr="005F742E" w:rsidRDefault="00821187" w:rsidP="00821187">
      <w:pPr>
        <w:pStyle w:val="a4"/>
        <w:rPr>
          <w:rFonts w:ascii="Verdana" w:hAnsi="Verdana" w:cs="Arial"/>
          <w:color w:val="000000" w:themeColor="text1"/>
          <w:sz w:val="20"/>
          <w:szCs w:val="20"/>
        </w:rPr>
      </w:pPr>
    </w:p>
    <w:p w14:paraId="481F9573" w14:textId="77777777" w:rsidR="00821187" w:rsidRPr="005F742E" w:rsidRDefault="00821187" w:rsidP="00821187">
      <w:pPr>
        <w:pStyle w:val="a4"/>
        <w:rPr>
          <w:rFonts w:ascii="Verdana" w:hAnsi="Verdana" w:cs="Arial"/>
          <w:color w:val="000000" w:themeColor="text1"/>
          <w:sz w:val="20"/>
          <w:szCs w:val="20"/>
        </w:rPr>
      </w:pPr>
    </w:p>
    <w:p w14:paraId="7EB5400E" w14:textId="77777777" w:rsidR="00821187" w:rsidRPr="005F742E" w:rsidRDefault="00821187" w:rsidP="00821187">
      <w:pPr>
        <w:pStyle w:val="a4"/>
        <w:rPr>
          <w:rFonts w:ascii="Verdana" w:hAnsi="Verdana" w:cs="Arial"/>
          <w:color w:val="000000" w:themeColor="text1"/>
          <w:sz w:val="20"/>
          <w:szCs w:val="20"/>
        </w:rPr>
      </w:pPr>
    </w:p>
    <w:p w14:paraId="0A674CC7" w14:textId="77777777" w:rsidR="00821187" w:rsidRPr="005F742E" w:rsidRDefault="00821187" w:rsidP="00821187">
      <w:pPr>
        <w:pStyle w:val="a4"/>
        <w:jc w:val="center"/>
        <w:rPr>
          <w:rFonts w:ascii="Verdana" w:hAnsi="Verdana" w:cs="Arial"/>
          <w:color w:val="000000" w:themeColor="text1"/>
          <w:sz w:val="20"/>
          <w:szCs w:val="20"/>
        </w:rPr>
      </w:pPr>
      <w:r w:rsidRPr="005F742E">
        <w:rPr>
          <w:rFonts w:ascii="Verdana" w:hAnsi="Verdana" w:cs="Arial"/>
          <w:color w:val="000000" w:themeColor="text1"/>
          <w:sz w:val="20"/>
          <w:szCs w:val="20"/>
        </w:rPr>
        <w:t>Москва</w:t>
      </w:r>
    </w:p>
    <w:p w14:paraId="37F93327" w14:textId="77777777" w:rsidR="00821187" w:rsidRPr="005F742E" w:rsidRDefault="00821187" w:rsidP="00821187">
      <w:pPr>
        <w:pStyle w:val="a4"/>
        <w:jc w:val="center"/>
        <w:rPr>
          <w:rFonts w:ascii="Verdana" w:hAnsi="Verdana" w:cs="Arial"/>
          <w:color w:val="000000" w:themeColor="text1"/>
          <w:sz w:val="20"/>
          <w:szCs w:val="20"/>
        </w:rPr>
      </w:pPr>
      <w:r w:rsidRPr="005F742E">
        <w:rPr>
          <w:rFonts w:ascii="Verdana" w:hAnsi="Verdana" w:cs="Arial"/>
          <w:color w:val="000000" w:themeColor="text1"/>
          <w:sz w:val="20"/>
          <w:szCs w:val="20"/>
        </w:rPr>
        <w:t>20</w:t>
      </w:r>
      <w:r w:rsidR="00954C67" w:rsidRPr="005F742E">
        <w:rPr>
          <w:rFonts w:ascii="Verdana" w:hAnsi="Verdana" w:cs="Arial"/>
          <w:color w:val="000000" w:themeColor="text1"/>
          <w:sz w:val="20"/>
          <w:szCs w:val="20"/>
        </w:rPr>
        <w:t>20</w:t>
      </w:r>
      <w:r w:rsidRPr="005F742E">
        <w:rPr>
          <w:rFonts w:ascii="Verdana" w:hAnsi="Verdana" w:cs="Arial"/>
          <w:color w:val="000000" w:themeColor="text1"/>
          <w:sz w:val="20"/>
          <w:szCs w:val="20"/>
        </w:rPr>
        <w:t xml:space="preserve"> г.</w:t>
      </w:r>
    </w:p>
    <w:p w14:paraId="6E2C363B" w14:textId="77777777" w:rsidR="00821187" w:rsidRPr="005F742E" w:rsidRDefault="00821187" w:rsidP="00821187">
      <w:pPr>
        <w:pStyle w:val="9"/>
        <w:jc w:val="center"/>
        <w:rPr>
          <w:rFonts w:ascii="Verdana" w:hAnsi="Verdana" w:cs="Arial"/>
          <w:b/>
          <w:bCs/>
          <w:color w:val="808080" w:themeColor="background1" w:themeShade="80"/>
        </w:rPr>
      </w:pPr>
    </w:p>
    <w:p w14:paraId="7E7079FB" w14:textId="2E03E9C4" w:rsidR="00821187" w:rsidRPr="005F742E" w:rsidRDefault="00821187" w:rsidP="00821187">
      <w:pPr>
        <w:rPr>
          <w:rFonts w:ascii="Verdana" w:hAnsi="Verdana" w:cs="Arial"/>
          <w:color w:val="808080" w:themeColor="background1" w:themeShade="80"/>
          <w:sz w:val="20"/>
          <w:szCs w:val="20"/>
        </w:rPr>
      </w:pPr>
    </w:p>
    <w:sdt>
      <w:sdtPr>
        <w:rPr>
          <w:b w:val="0"/>
          <w:caps w:val="0"/>
          <w:sz w:val="24"/>
          <w:szCs w:val="24"/>
        </w:rPr>
        <w:id w:val="2086564289"/>
        <w:docPartObj>
          <w:docPartGallery w:val="Table of Contents"/>
          <w:docPartUnique/>
        </w:docPartObj>
      </w:sdtPr>
      <w:sdtEndPr>
        <w:rPr>
          <w:rStyle w:val="ae"/>
          <w:smallCaps/>
          <w:noProof/>
          <w:color w:val="0000FF"/>
          <w:sz w:val="20"/>
          <w:szCs w:val="20"/>
          <w:u w:val="single"/>
        </w:rPr>
      </w:sdtEndPr>
      <w:sdtContent>
        <w:p w14:paraId="25013B88" w14:textId="40A96909" w:rsidR="000A4B7C" w:rsidRPr="005F742E" w:rsidRDefault="000A4B7C" w:rsidP="00926747">
          <w:pPr>
            <w:pStyle w:val="2"/>
          </w:pPr>
          <w:r w:rsidRPr="005F742E">
            <w:t>Оглавление</w:t>
          </w:r>
        </w:p>
        <w:p w14:paraId="0BBDC643" w14:textId="07A256BB" w:rsidR="006C318F" w:rsidRPr="005F742E" w:rsidRDefault="000A4B7C">
          <w:pPr>
            <w:pStyle w:val="21"/>
            <w:rPr>
              <w:rFonts w:asciiTheme="minorHAnsi" w:eastAsiaTheme="minorEastAsia" w:hAnsiTheme="minorHAnsi" w:cstheme="minorBidi"/>
              <w:smallCaps w:val="0"/>
              <w:noProof/>
              <w:sz w:val="22"/>
              <w:szCs w:val="22"/>
            </w:rPr>
          </w:pPr>
          <w:r w:rsidRPr="005F742E">
            <w:rPr>
              <w:rStyle w:val="ae"/>
              <w:rFonts w:ascii="Verdana" w:hAnsi="Verdana"/>
              <w:noProof/>
            </w:rPr>
            <w:fldChar w:fldCharType="begin"/>
          </w:r>
          <w:r w:rsidRPr="005F742E">
            <w:rPr>
              <w:rStyle w:val="ae"/>
              <w:rFonts w:ascii="Verdana" w:hAnsi="Verdana"/>
              <w:noProof/>
            </w:rPr>
            <w:instrText xml:space="preserve"> TOC \o "1-3" \h \z \u </w:instrText>
          </w:r>
          <w:r w:rsidRPr="005F742E">
            <w:rPr>
              <w:rStyle w:val="ae"/>
              <w:rFonts w:ascii="Verdana" w:hAnsi="Verdana"/>
              <w:noProof/>
            </w:rPr>
            <w:fldChar w:fldCharType="separate"/>
          </w:r>
          <w:hyperlink w:anchor="_Toc46501643" w:history="1">
            <w:r w:rsidR="006C318F" w:rsidRPr="005F742E">
              <w:rPr>
                <w:rStyle w:val="ae"/>
                <w:rFonts w:ascii="Verdana" w:hAnsi="Verdana"/>
                <w:noProof/>
              </w:rPr>
              <w:t>1.</w:t>
            </w:r>
            <w:r w:rsidR="006C318F" w:rsidRPr="005F742E">
              <w:rPr>
                <w:rFonts w:asciiTheme="minorHAnsi" w:eastAsiaTheme="minorEastAsia" w:hAnsiTheme="minorHAnsi" w:cstheme="minorBidi"/>
                <w:smallCaps w:val="0"/>
                <w:noProof/>
                <w:sz w:val="22"/>
                <w:szCs w:val="22"/>
              </w:rPr>
              <w:tab/>
            </w:r>
            <w:r w:rsidR="006C318F" w:rsidRPr="005F742E">
              <w:rPr>
                <w:rStyle w:val="ae"/>
                <w:rFonts w:ascii="Verdana" w:hAnsi="Verdana"/>
                <w:noProof/>
              </w:rPr>
              <w:t>назначение</w:t>
            </w:r>
            <w:r w:rsidR="006C318F" w:rsidRPr="005F742E">
              <w:rPr>
                <w:noProof/>
                <w:webHidden/>
              </w:rPr>
              <w:tab/>
            </w:r>
            <w:r w:rsidR="006C318F" w:rsidRPr="005F742E">
              <w:rPr>
                <w:noProof/>
                <w:webHidden/>
              </w:rPr>
              <w:fldChar w:fldCharType="begin"/>
            </w:r>
            <w:r w:rsidR="006C318F" w:rsidRPr="005F742E">
              <w:rPr>
                <w:noProof/>
                <w:webHidden/>
              </w:rPr>
              <w:instrText xml:space="preserve"> PAGEREF _Toc46501643 \h </w:instrText>
            </w:r>
            <w:r w:rsidR="006C318F" w:rsidRPr="005F742E">
              <w:rPr>
                <w:noProof/>
                <w:webHidden/>
              </w:rPr>
            </w:r>
            <w:r w:rsidR="006C318F" w:rsidRPr="005F742E">
              <w:rPr>
                <w:noProof/>
                <w:webHidden/>
              </w:rPr>
              <w:fldChar w:fldCharType="separate"/>
            </w:r>
            <w:r w:rsidR="002B0519">
              <w:rPr>
                <w:noProof/>
                <w:webHidden/>
              </w:rPr>
              <w:t>3</w:t>
            </w:r>
            <w:r w:rsidR="006C318F" w:rsidRPr="005F742E">
              <w:rPr>
                <w:noProof/>
                <w:webHidden/>
              </w:rPr>
              <w:fldChar w:fldCharType="end"/>
            </w:r>
          </w:hyperlink>
        </w:p>
        <w:p w14:paraId="0A6BA2AE" w14:textId="71ECE156" w:rsidR="006C318F" w:rsidRPr="005F742E" w:rsidRDefault="00DB1D5D">
          <w:pPr>
            <w:pStyle w:val="21"/>
            <w:rPr>
              <w:rFonts w:asciiTheme="minorHAnsi" w:eastAsiaTheme="minorEastAsia" w:hAnsiTheme="minorHAnsi" w:cstheme="minorBidi"/>
              <w:smallCaps w:val="0"/>
              <w:noProof/>
              <w:sz w:val="22"/>
              <w:szCs w:val="22"/>
            </w:rPr>
          </w:pPr>
          <w:hyperlink w:anchor="_Toc46501644" w:history="1">
            <w:r w:rsidR="006C318F" w:rsidRPr="005F742E">
              <w:rPr>
                <w:rStyle w:val="ae"/>
                <w:rFonts w:ascii="Verdana" w:hAnsi="Verdana"/>
                <w:noProof/>
              </w:rPr>
              <w:t>2.</w:t>
            </w:r>
            <w:r w:rsidR="006C318F" w:rsidRPr="005F742E">
              <w:rPr>
                <w:rFonts w:asciiTheme="minorHAnsi" w:eastAsiaTheme="minorEastAsia" w:hAnsiTheme="minorHAnsi" w:cstheme="minorBidi"/>
                <w:smallCaps w:val="0"/>
                <w:noProof/>
                <w:sz w:val="22"/>
                <w:szCs w:val="22"/>
              </w:rPr>
              <w:tab/>
            </w:r>
            <w:r w:rsidR="006C318F" w:rsidRPr="005F742E">
              <w:rPr>
                <w:rStyle w:val="ae"/>
                <w:rFonts w:ascii="Verdana" w:hAnsi="Verdana"/>
                <w:noProof/>
              </w:rPr>
              <w:t>область применения</w:t>
            </w:r>
            <w:r w:rsidR="006C318F" w:rsidRPr="005F742E">
              <w:rPr>
                <w:noProof/>
                <w:webHidden/>
              </w:rPr>
              <w:tab/>
            </w:r>
            <w:r w:rsidR="006C318F" w:rsidRPr="005F742E">
              <w:rPr>
                <w:noProof/>
                <w:webHidden/>
              </w:rPr>
              <w:fldChar w:fldCharType="begin"/>
            </w:r>
            <w:r w:rsidR="006C318F" w:rsidRPr="005F742E">
              <w:rPr>
                <w:noProof/>
                <w:webHidden/>
              </w:rPr>
              <w:instrText xml:space="preserve"> PAGEREF _Toc46501644 \h </w:instrText>
            </w:r>
            <w:r w:rsidR="006C318F" w:rsidRPr="005F742E">
              <w:rPr>
                <w:noProof/>
                <w:webHidden/>
              </w:rPr>
            </w:r>
            <w:r w:rsidR="006C318F" w:rsidRPr="005F742E">
              <w:rPr>
                <w:noProof/>
                <w:webHidden/>
              </w:rPr>
              <w:fldChar w:fldCharType="separate"/>
            </w:r>
            <w:r w:rsidR="002B0519">
              <w:rPr>
                <w:noProof/>
                <w:webHidden/>
              </w:rPr>
              <w:t>3</w:t>
            </w:r>
            <w:r w:rsidR="006C318F" w:rsidRPr="005F742E">
              <w:rPr>
                <w:noProof/>
                <w:webHidden/>
              </w:rPr>
              <w:fldChar w:fldCharType="end"/>
            </w:r>
          </w:hyperlink>
        </w:p>
        <w:p w14:paraId="5E4C9260" w14:textId="1C44A939" w:rsidR="006C318F" w:rsidRPr="005F742E" w:rsidRDefault="00DB1D5D">
          <w:pPr>
            <w:pStyle w:val="21"/>
            <w:rPr>
              <w:rFonts w:asciiTheme="minorHAnsi" w:eastAsiaTheme="minorEastAsia" w:hAnsiTheme="minorHAnsi" w:cstheme="minorBidi"/>
              <w:smallCaps w:val="0"/>
              <w:noProof/>
              <w:sz w:val="22"/>
              <w:szCs w:val="22"/>
            </w:rPr>
          </w:pPr>
          <w:hyperlink w:anchor="_Toc46501645" w:history="1">
            <w:r w:rsidR="006C318F" w:rsidRPr="005F742E">
              <w:rPr>
                <w:rStyle w:val="ae"/>
                <w:rFonts w:ascii="Verdana" w:hAnsi="Verdana"/>
                <w:noProof/>
              </w:rPr>
              <w:t>3.</w:t>
            </w:r>
            <w:r w:rsidR="006C318F" w:rsidRPr="005F742E">
              <w:rPr>
                <w:rFonts w:asciiTheme="minorHAnsi" w:eastAsiaTheme="minorEastAsia" w:hAnsiTheme="minorHAnsi" w:cstheme="minorBidi"/>
                <w:smallCaps w:val="0"/>
                <w:noProof/>
                <w:sz w:val="22"/>
                <w:szCs w:val="22"/>
              </w:rPr>
              <w:tab/>
            </w:r>
            <w:r w:rsidR="006C318F" w:rsidRPr="005F742E">
              <w:rPr>
                <w:rStyle w:val="ae"/>
                <w:rFonts w:ascii="Verdana" w:hAnsi="Verdana"/>
                <w:noProof/>
              </w:rPr>
              <w:t>ответственность</w:t>
            </w:r>
            <w:r w:rsidR="006C318F" w:rsidRPr="005F742E">
              <w:rPr>
                <w:noProof/>
                <w:webHidden/>
              </w:rPr>
              <w:tab/>
            </w:r>
            <w:r w:rsidR="006C318F" w:rsidRPr="005F742E">
              <w:rPr>
                <w:noProof/>
                <w:webHidden/>
              </w:rPr>
              <w:fldChar w:fldCharType="begin"/>
            </w:r>
            <w:r w:rsidR="006C318F" w:rsidRPr="005F742E">
              <w:rPr>
                <w:noProof/>
                <w:webHidden/>
              </w:rPr>
              <w:instrText xml:space="preserve"> PAGEREF _Toc46501645 \h </w:instrText>
            </w:r>
            <w:r w:rsidR="006C318F" w:rsidRPr="005F742E">
              <w:rPr>
                <w:noProof/>
                <w:webHidden/>
              </w:rPr>
            </w:r>
            <w:r w:rsidR="006C318F" w:rsidRPr="005F742E">
              <w:rPr>
                <w:noProof/>
                <w:webHidden/>
              </w:rPr>
              <w:fldChar w:fldCharType="separate"/>
            </w:r>
            <w:r w:rsidR="002B0519">
              <w:rPr>
                <w:noProof/>
                <w:webHidden/>
              </w:rPr>
              <w:t>3</w:t>
            </w:r>
            <w:r w:rsidR="006C318F" w:rsidRPr="005F742E">
              <w:rPr>
                <w:noProof/>
                <w:webHidden/>
              </w:rPr>
              <w:fldChar w:fldCharType="end"/>
            </w:r>
          </w:hyperlink>
        </w:p>
        <w:p w14:paraId="3A984A50" w14:textId="1E5DD419" w:rsidR="006C318F" w:rsidRPr="005F742E" w:rsidRDefault="00DB1D5D">
          <w:pPr>
            <w:pStyle w:val="21"/>
            <w:rPr>
              <w:rFonts w:asciiTheme="minorHAnsi" w:eastAsiaTheme="minorEastAsia" w:hAnsiTheme="minorHAnsi" w:cstheme="minorBidi"/>
              <w:smallCaps w:val="0"/>
              <w:noProof/>
              <w:sz w:val="22"/>
              <w:szCs w:val="22"/>
            </w:rPr>
          </w:pPr>
          <w:hyperlink w:anchor="_Toc46501646" w:history="1">
            <w:r w:rsidR="006C318F" w:rsidRPr="005F742E">
              <w:rPr>
                <w:rStyle w:val="ae"/>
                <w:rFonts w:ascii="Verdana" w:hAnsi="Verdana"/>
                <w:noProof/>
              </w:rPr>
              <w:t>4.</w:t>
            </w:r>
            <w:r w:rsidR="006C318F" w:rsidRPr="005F742E">
              <w:rPr>
                <w:rFonts w:asciiTheme="minorHAnsi" w:eastAsiaTheme="minorEastAsia" w:hAnsiTheme="minorHAnsi" w:cstheme="minorBidi"/>
                <w:smallCaps w:val="0"/>
                <w:noProof/>
                <w:sz w:val="22"/>
                <w:szCs w:val="22"/>
              </w:rPr>
              <w:tab/>
            </w:r>
            <w:r w:rsidR="006C318F" w:rsidRPr="005F742E">
              <w:rPr>
                <w:rStyle w:val="ae"/>
                <w:rFonts w:ascii="Verdana" w:hAnsi="Verdana"/>
                <w:noProof/>
              </w:rPr>
              <w:t>срок действия документа, контроль исполнения, заменяемые документы</w:t>
            </w:r>
            <w:r w:rsidR="006C318F" w:rsidRPr="005F742E">
              <w:rPr>
                <w:noProof/>
                <w:webHidden/>
              </w:rPr>
              <w:tab/>
            </w:r>
            <w:r w:rsidR="006C318F" w:rsidRPr="005F742E">
              <w:rPr>
                <w:noProof/>
                <w:webHidden/>
              </w:rPr>
              <w:fldChar w:fldCharType="begin"/>
            </w:r>
            <w:r w:rsidR="006C318F" w:rsidRPr="005F742E">
              <w:rPr>
                <w:noProof/>
                <w:webHidden/>
              </w:rPr>
              <w:instrText xml:space="preserve"> PAGEREF _Toc46501646 \h </w:instrText>
            </w:r>
            <w:r w:rsidR="006C318F" w:rsidRPr="005F742E">
              <w:rPr>
                <w:noProof/>
                <w:webHidden/>
              </w:rPr>
            </w:r>
            <w:r w:rsidR="006C318F" w:rsidRPr="005F742E">
              <w:rPr>
                <w:noProof/>
                <w:webHidden/>
              </w:rPr>
              <w:fldChar w:fldCharType="separate"/>
            </w:r>
            <w:r w:rsidR="002B0519">
              <w:rPr>
                <w:noProof/>
                <w:webHidden/>
              </w:rPr>
              <w:t>3</w:t>
            </w:r>
            <w:r w:rsidR="006C318F" w:rsidRPr="005F742E">
              <w:rPr>
                <w:noProof/>
                <w:webHidden/>
              </w:rPr>
              <w:fldChar w:fldCharType="end"/>
            </w:r>
          </w:hyperlink>
        </w:p>
        <w:p w14:paraId="7F67A5F1" w14:textId="7D8E96AC" w:rsidR="006C318F" w:rsidRPr="005F742E" w:rsidRDefault="00DB1D5D">
          <w:pPr>
            <w:pStyle w:val="21"/>
            <w:rPr>
              <w:rFonts w:asciiTheme="minorHAnsi" w:eastAsiaTheme="minorEastAsia" w:hAnsiTheme="minorHAnsi" w:cstheme="minorBidi"/>
              <w:smallCaps w:val="0"/>
              <w:noProof/>
              <w:sz w:val="22"/>
              <w:szCs w:val="22"/>
            </w:rPr>
          </w:pPr>
          <w:hyperlink w:anchor="_Toc46501647" w:history="1">
            <w:r w:rsidR="006C318F" w:rsidRPr="005F742E">
              <w:rPr>
                <w:rStyle w:val="ae"/>
                <w:rFonts w:ascii="Verdana" w:hAnsi="Verdana"/>
                <w:noProof/>
              </w:rPr>
              <w:t>5.</w:t>
            </w:r>
            <w:r w:rsidR="006C318F" w:rsidRPr="005F742E">
              <w:rPr>
                <w:rFonts w:asciiTheme="minorHAnsi" w:eastAsiaTheme="minorEastAsia" w:hAnsiTheme="minorHAnsi" w:cstheme="minorBidi"/>
                <w:smallCaps w:val="0"/>
                <w:noProof/>
                <w:sz w:val="22"/>
                <w:szCs w:val="22"/>
              </w:rPr>
              <w:tab/>
            </w:r>
            <w:r w:rsidR="006C318F" w:rsidRPr="005F742E">
              <w:rPr>
                <w:rStyle w:val="ae"/>
                <w:rFonts w:ascii="Verdana" w:hAnsi="Verdana"/>
                <w:noProof/>
              </w:rPr>
              <w:t>термины, сокращения, условные обозначения</w:t>
            </w:r>
            <w:r w:rsidR="006C318F" w:rsidRPr="005F742E">
              <w:rPr>
                <w:noProof/>
                <w:webHidden/>
              </w:rPr>
              <w:tab/>
            </w:r>
            <w:r w:rsidR="006C318F" w:rsidRPr="005F742E">
              <w:rPr>
                <w:noProof/>
                <w:webHidden/>
              </w:rPr>
              <w:fldChar w:fldCharType="begin"/>
            </w:r>
            <w:r w:rsidR="006C318F" w:rsidRPr="005F742E">
              <w:rPr>
                <w:noProof/>
                <w:webHidden/>
              </w:rPr>
              <w:instrText xml:space="preserve"> PAGEREF _Toc46501647 \h </w:instrText>
            </w:r>
            <w:r w:rsidR="006C318F" w:rsidRPr="005F742E">
              <w:rPr>
                <w:noProof/>
                <w:webHidden/>
              </w:rPr>
            </w:r>
            <w:r w:rsidR="006C318F" w:rsidRPr="005F742E">
              <w:rPr>
                <w:noProof/>
                <w:webHidden/>
              </w:rPr>
              <w:fldChar w:fldCharType="separate"/>
            </w:r>
            <w:r w:rsidR="002B0519">
              <w:rPr>
                <w:noProof/>
                <w:webHidden/>
              </w:rPr>
              <w:t>3</w:t>
            </w:r>
            <w:r w:rsidR="006C318F" w:rsidRPr="005F742E">
              <w:rPr>
                <w:noProof/>
                <w:webHidden/>
              </w:rPr>
              <w:fldChar w:fldCharType="end"/>
            </w:r>
          </w:hyperlink>
        </w:p>
        <w:p w14:paraId="4656084F" w14:textId="68688076" w:rsidR="006C318F" w:rsidRPr="005F742E" w:rsidRDefault="00DB1D5D">
          <w:pPr>
            <w:pStyle w:val="21"/>
            <w:rPr>
              <w:rFonts w:asciiTheme="minorHAnsi" w:eastAsiaTheme="minorEastAsia" w:hAnsiTheme="minorHAnsi" w:cstheme="minorBidi"/>
              <w:smallCaps w:val="0"/>
              <w:noProof/>
              <w:sz w:val="22"/>
              <w:szCs w:val="22"/>
            </w:rPr>
          </w:pPr>
          <w:hyperlink w:anchor="_Toc46501648" w:history="1">
            <w:r w:rsidR="006C318F" w:rsidRPr="005F742E">
              <w:rPr>
                <w:rStyle w:val="ae"/>
                <w:rFonts w:ascii="Verdana" w:hAnsi="Verdana"/>
                <w:noProof/>
              </w:rPr>
              <w:t>6.</w:t>
            </w:r>
            <w:r w:rsidR="006C318F" w:rsidRPr="005F742E">
              <w:rPr>
                <w:rFonts w:asciiTheme="minorHAnsi" w:eastAsiaTheme="minorEastAsia" w:hAnsiTheme="minorHAnsi" w:cstheme="minorBidi"/>
                <w:smallCaps w:val="0"/>
                <w:noProof/>
                <w:sz w:val="22"/>
                <w:szCs w:val="22"/>
              </w:rPr>
              <w:tab/>
            </w:r>
            <w:r w:rsidR="006C318F" w:rsidRPr="005F742E">
              <w:rPr>
                <w:rStyle w:val="ae"/>
                <w:rFonts w:ascii="Verdana" w:hAnsi="Verdana"/>
                <w:noProof/>
              </w:rPr>
              <w:t>Общие положения</w:t>
            </w:r>
            <w:r w:rsidR="006C318F" w:rsidRPr="005F742E">
              <w:rPr>
                <w:noProof/>
                <w:webHidden/>
              </w:rPr>
              <w:tab/>
            </w:r>
            <w:r w:rsidR="006C318F" w:rsidRPr="005F742E">
              <w:rPr>
                <w:noProof/>
                <w:webHidden/>
              </w:rPr>
              <w:fldChar w:fldCharType="begin"/>
            </w:r>
            <w:r w:rsidR="006C318F" w:rsidRPr="005F742E">
              <w:rPr>
                <w:noProof/>
                <w:webHidden/>
              </w:rPr>
              <w:instrText xml:space="preserve"> PAGEREF _Toc46501648 \h </w:instrText>
            </w:r>
            <w:r w:rsidR="006C318F" w:rsidRPr="005F742E">
              <w:rPr>
                <w:noProof/>
                <w:webHidden/>
              </w:rPr>
            </w:r>
            <w:r w:rsidR="006C318F" w:rsidRPr="005F742E">
              <w:rPr>
                <w:noProof/>
                <w:webHidden/>
              </w:rPr>
              <w:fldChar w:fldCharType="separate"/>
            </w:r>
            <w:r w:rsidR="002B0519">
              <w:rPr>
                <w:noProof/>
                <w:webHidden/>
              </w:rPr>
              <w:t>12</w:t>
            </w:r>
            <w:r w:rsidR="006C318F" w:rsidRPr="005F742E">
              <w:rPr>
                <w:noProof/>
                <w:webHidden/>
              </w:rPr>
              <w:fldChar w:fldCharType="end"/>
            </w:r>
          </w:hyperlink>
        </w:p>
        <w:p w14:paraId="6D899EFB" w14:textId="51A0FA9F" w:rsidR="006C318F" w:rsidRPr="005F742E" w:rsidRDefault="00DB1D5D">
          <w:pPr>
            <w:pStyle w:val="21"/>
            <w:rPr>
              <w:rFonts w:asciiTheme="minorHAnsi" w:eastAsiaTheme="minorEastAsia" w:hAnsiTheme="minorHAnsi" w:cstheme="minorBidi"/>
              <w:smallCaps w:val="0"/>
              <w:noProof/>
              <w:sz w:val="22"/>
              <w:szCs w:val="22"/>
            </w:rPr>
          </w:pPr>
          <w:hyperlink w:anchor="_Toc46501649" w:history="1">
            <w:r w:rsidR="006C318F" w:rsidRPr="005F742E">
              <w:rPr>
                <w:rStyle w:val="ae"/>
                <w:rFonts w:ascii="Verdana" w:hAnsi="Verdana"/>
                <w:noProof/>
              </w:rPr>
              <w:t>7.</w:t>
            </w:r>
            <w:r w:rsidR="006C318F" w:rsidRPr="005F742E">
              <w:rPr>
                <w:rFonts w:asciiTheme="minorHAnsi" w:eastAsiaTheme="minorEastAsia" w:hAnsiTheme="minorHAnsi" w:cstheme="minorBidi"/>
                <w:smallCaps w:val="0"/>
                <w:noProof/>
                <w:sz w:val="22"/>
                <w:szCs w:val="22"/>
              </w:rPr>
              <w:tab/>
            </w:r>
            <w:r w:rsidR="006C318F" w:rsidRPr="005F742E">
              <w:rPr>
                <w:rStyle w:val="ae"/>
                <w:rFonts w:ascii="Verdana" w:hAnsi="Verdana"/>
                <w:noProof/>
              </w:rPr>
              <w:t>Перечень документов,на которые даются ссылки</w:t>
            </w:r>
            <w:r w:rsidR="009F04C4" w:rsidRPr="005F742E">
              <w:rPr>
                <w:rStyle w:val="ae"/>
                <w:rFonts w:ascii="Verdana" w:hAnsi="Verdana"/>
                <w:noProof/>
              </w:rPr>
              <w:t>…………………………………………</w:t>
            </w:r>
            <w:r w:rsidR="00DA0F57" w:rsidRPr="005F742E">
              <w:rPr>
                <w:rStyle w:val="ae"/>
                <w:rFonts w:ascii="Verdana" w:hAnsi="Verdana"/>
                <w:noProof/>
              </w:rPr>
              <w:t xml:space="preserve"> </w:t>
            </w:r>
            <w:r w:rsidR="009F04C4" w:rsidRPr="005F742E">
              <w:rPr>
                <w:rStyle w:val="ae"/>
                <w:rFonts w:ascii="Verdana" w:hAnsi="Verdana"/>
                <w:noProof/>
              </w:rPr>
              <w:t>……………..</w:t>
            </w:r>
            <w:r w:rsidR="006C318F" w:rsidRPr="005F742E">
              <w:rPr>
                <w:noProof/>
                <w:webHidden/>
              </w:rPr>
              <w:fldChar w:fldCharType="begin"/>
            </w:r>
            <w:r w:rsidR="006C318F" w:rsidRPr="005F742E">
              <w:rPr>
                <w:noProof/>
                <w:webHidden/>
              </w:rPr>
              <w:instrText xml:space="preserve"> PAGEREF _Toc46501649 \h </w:instrText>
            </w:r>
            <w:r w:rsidR="006C318F" w:rsidRPr="005F742E">
              <w:rPr>
                <w:noProof/>
                <w:webHidden/>
              </w:rPr>
            </w:r>
            <w:r w:rsidR="006C318F" w:rsidRPr="005F742E">
              <w:rPr>
                <w:noProof/>
                <w:webHidden/>
              </w:rPr>
              <w:fldChar w:fldCharType="separate"/>
            </w:r>
            <w:r w:rsidR="002B0519">
              <w:rPr>
                <w:noProof/>
                <w:webHidden/>
              </w:rPr>
              <w:t>14</w:t>
            </w:r>
            <w:r w:rsidR="006C318F" w:rsidRPr="005F742E">
              <w:rPr>
                <w:noProof/>
                <w:webHidden/>
              </w:rPr>
              <w:fldChar w:fldCharType="end"/>
            </w:r>
          </w:hyperlink>
        </w:p>
        <w:p w14:paraId="3B559D82" w14:textId="47546544" w:rsidR="000A4B7C" w:rsidRPr="005F742E" w:rsidRDefault="000A4B7C">
          <w:pPr>
            <w:rPr>
              <w:rStyle w:val="ae"/>
              <w:smallCaps/>
              <w:noProof/>
              <w:sz w:val="20"/>
              <w:szCs w:val="20"/>
            </w:rPr>
          </w:pPr>
          <w:r w:rsidRPr="005F742E">
            <w:rPr>
              <w:rStyle w:val="ae"/>
              <w:rFonts w:ascii="Verdana" w:hAnsi="Verdana"/>
              <w:smallCaps/>
              <w:noProof/>
              <w:sz w:val="20"/>
              <w:szCs w:val="20"/>
            </w:rPr>
            <w:fldChar w:fldCharType="end"/>
          </w:r>
        </w:p>
      </w:sdtContent>
    </w:sdt>
    <w:p w14:paraId="25E54A3D" w14:textId="4369555F" w:rsidR="002B0519" w:rsidRDefault="002B0519">
      <w:pPr>
        <w:rPr>
          <w:rFonts w:ascii="Verdana" w:hAnsi="Verdana"/>
          <w:b/>
          <w:caps/>
          <w:sz w:val="20"/>
          <w:szCs w:val="20"/>
        </w:rPr>
      </w:pPr>
      <w:bookmarkStart w:id="1" w:name="_Toc131480142"/>
      <w:bookmarkStart w:id="2" w:name="_Toc46501643"/>
      <w:r>
        <w:rPr>
          <w:rFonts w:ascii="Verdana" w:hAnsi="Verdana"/>
        </w:rPr>
        <w:br w:type="page"/>
      </w:r>
    </w:p>
    <w:p w14:paraId="17C3E274" w14:textId="2AE17229" w:rsidR="00821187" w:rsidRPr="005F742E" w:rsidRDefault="00821187" w:rsidP="00FA685E">
      <w:pPr>
        <w:pStyle w:val="2"/>
        <w:rPr>
          <w:rFonts w:ascii="Verdana" w:hAnsi="Verdana"/>
        </w:rPr>
      </w:pPr>
      <w:r w:rsidRPr="005F742E">
        <w:rPr>
          <w:rFonts w:ascii="Verdana" w:hAnsi="Verdana"/>
        </w:rPr>
        <w:lastRenderedPageBreak/>
        <w:t>назначение</w:t>
      </w:r>
      <w:bookmarkEnd w:id="1"/>
      <w:bookmarkEnd w:id="2"/>
    </w:p>
    <w:p w14:paraId="375805BA" w14:textId="2AF40876" w:rsidR="00EC3C48" w:rsidRPr="005F742E" w:rsidRDefault="00646A00" w:rsidP="00BE28A9">
      <w:pPr>
        <w:pStyle w:val="a4"/>
        <w:jc w:val="both"/>
        <w:rPr>
          <w:rFonts w:ascii="Verdana" w:hAnsi="Verdana" w:cs="Arial CYR"/>
          <w:color w:val="000000" w:themeColor="text1"/>
          <w:sz w:val="20"/>
          <w:szCs w:val="20"/>
        </w:rPr>
      </w:pPr>
      <w:r w:rsidRPr="005F742E">
        <w:rPr>
          <w:rFonts w:ascii="Verdana" w:hAnsi="Verdana"/>
          <w:bCs/>
          <w:color w:val="000000" w:themeColor="text1"/>
          <w:sz w:val="20"/>
          <w:szCs w:val="20"/>
        </w:rPr>
        <w:t xml:space="preserve">Настоящие </w:t>
      </w:r>
      <w:bookmarkStart w:id="3" w:name="_Toc131480143"/>
      <w:r w:rsidR="00EC3C48" w:rsidRPr="005F742E">
        <w:rPr>
          <w:rFonts w:ascii="Verdana" w:hAnsi="Verdana" w:cs="Arial CYR"/>
          <w:color w:val="000000" w:themeColor="text1"/>
          <w:sz w:val="20"/>
          <w:szCs w:val="20"/>
        </w:rPr>
        <w:t xml:space="preserve">Целевые </w:t>
      </w:r>
      <w:r w:rsidR="00EC3C48" w:rsidRPr="005F742E">
        <w:rPr>
          <w:rFonts w:ascii="Verdana" w:hAnsi="Verdana"/>
          <w:bCs/>
          <w:color w:val="000000" w:themeColor="text1"/>
          <w:sz w:val="20"/>
          <w:szCs w:val="20"/>
        </w:rPr>
        <w:t xml:space="preserve">правила внутреннего контроля </w:t>
      </w:r>
      <w:r w:rsidR="00BE28A9" w:rsidRPr="005F742E">
        <w:rPr>
          <w:rFonts w:ascii="Verdana" w:hAnsi="Verdana"/>
          <w:bCs/>
          <w:color w:val="000000" w:themeColor="text1"/>
          <w:sz w:val="20"/>
          <w:szCs w:val="20"/>
        </w:rPr>
        <w:t>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(далее по тексту ЦПВК)</w:t>
      </w:r>
      <w:r w:rsidR="00BE28A9" w:rsidRPr="005F742E">
        <w:rPr>
          <w:rFonts w:ascii="Verdana" w:hAnsi="Verdana" w:cs="Arial"/>
          <w:b/>
          <w:bCs/>
          <w:color w:val="000000" w:themeColor="text1"/>
          <w:sz w:val="20"/>
          <w:szCs w:val="20"/>
        </w:rPr>
        <w:t xml:space="preserve"> </w:t>
      </w:r>
      <w:r w:rsidR="00EC3C48" w:rsidRPr="005F742E">
        <w:rPr>
          <w:rFonts w:ascii="Verdana" w:hAnsi="Verdana" w:cs="Arial CYR"/>
          <w:color w:val="000000" w:themeColor="text1"/>
          <w:sz w:val="20"/>
          <w:szCs w:val="20"/>
        </w:rPr>
        <w:t>являются комплек</w:t>
      </w:r>
      <w:r w:rsidR="00C87690" w:rsidRPr="005F742E">
        <w:rPr>
          <w:rFonts w:ascii="Verdana" w:hAnsi="Verdana" w:cs="Arial CYR"/>
          <w:color w:val="000000" w:themeColor="text1"/>
          <w:sz w:val="20"/>
          <w:szCs w:val="20"/>
        </w:rPr>
        <w:t>том документов</w:t>
      </w:r>
      <w:r w:rsidR="00EC3C48" w:rsidRPr="005F742E">
        <w:rPr>
          <w:rFonts w:ascii="Verdana" w:hAnsi="Verdana" w:cs="Arial CYR"/>
          <w:color w:val="000000" w:themeColor="text1"/>
          <w:sz w:val="20"/>
          <w:szCs w:val="20"/>
        </w:rPr>
        <w:t xml:space="preserve">, регламентирующим деятельность </w:t>
      </w:r>
      <w:r w:rsidR="00BE28A9" w:rsidRPr="005F742E">
        <w:rPr>
          <w:rFonts w:ascii="Verdana" w:hAnsi="Verdana" w:cs="Arial CYR"/>
          <w:color w:val="000000" w:themeColor="text1"/>
          <w:sz w:val="20"/>
          <w:szCs w:val="20"/>
        </w:rPr>
        <w:t>головной кредитной организации и организаций осуществляющих операции с денежными средствами или иным имуществом</w:t>
      </w:r>
      <w:r w:rsidR="00213FDF" w:rsidRPr="005F742E">
        <w:rPr>
          <w:rFonts w:ascii="Verdana" w:hAnsi="Verdana" w:cs="Arial CYR"/>
          <w:color w:val="000000" w:themeColor="text1"/>
          <w:sz w:val="20"/>
          <w:szCs w:val="20"/>
        </w:rPr>
        <w:t xml:space="preserve"> из ст.5 Федерального закона №115-ФЗ </w:t>
      </w:r>
      <w:r w:rsidR="00BE28A9" w:rsidRPr="005F742E">
        <w:rPr>
          <w:rFonts w:ascii="Verdana" w:hAnsi="Verdana" w:cs="Arial CYR"/>
          <w:color w:val="000000" w:themeColor="text1"/>
          <w:sz w:val="20"/>
          <w:szCs w:val="20"/>
        </w:rPr>
        <w:t xml:space="preserve">, </w:t>
      </w:r>
      <w:r w:rsidR="00EC3C48" w:rsidRPr="005F742E">
        <w:rPr>
          <w:rFonts w:ascii="Verdana" w:hAnsi="Verdana" w:cs="Arial CYR"/>
          <w:color w:val="000000" w:themeColor="text1"/>
          <w:sz w:val="20"/>
          <w:szCs w:val="20"/>
        </w:rPr>
        <w:t xml:space="preserve">входящих в банковскую группу (банковский холдинг), по обмену и использованию </w:t>
      </w:r>
      <w:r w:rsidR="006F19D2" w:rsidRPr="005F742E">
        <w:rPr>
          <w:rFonts w:ascii="Verdana" w:hAnsi="Verdana" w:cs="Arial CYR"/>
          <w:color w:val="000000" w:themeColor="text1"/>
          <w:sz w:val="20"/>
          <w:szCs w:val="20"/>
        </w:rPr>
        <w:t xml:space="preserve">идентификационной </w:t>
      </w:r>
      <w:r w:rsidR="00EC3C48" w:rsidRPr="005F742E">
        <w:rPr>
          <w:rFonts w:ascii="Verdana" w:hAnsi="Verdana" w:cs="Arial CYR"/>
          <w:color w:val="000000" w:themeColor="text1"/>
          <w:sz w:val="20"/>
          <w:szCs w:val="20"/>
        </w:rPr>
        <w:t xml:space="preserve">информации и документов, полученных в соответствии с </w:t>
      </w:r>
      <w:hyperlink r:id="rId8" w:history="1">
        <w:r w:rsidR="00EC3C48" w:rsidRPr="005F742E">
          <w:rPr>
            <w:rFonts w:ascii="Verdana" w:hAnsi="Verdana"/>
            <w:color w:val="000000" w:themeColor="text1"/>
            <w:sz w:val="20"/>
            <w:szCs w:val="20"/>
          </w:rPr>
          <w:t>пунктом 1.5-4 статьи 7</w:t>
        </w:r>
      </w:hyperlink>
      <w:r w:rsidR="00337F20" w:rsidRPr="005F742E">
        <w:rPr>
          <w:rFonts w:ascii="Verdana" w:hAnsi="Verdana" w:cs="Arial CYR"/>
          <w:color w:val="000000" w:themeColor="text1"/>
          <w:sz w:val="20"/>
          <w:szCs w:val="20"/>
        </w:rPr>
        <w:t xml:space="preserve"> Федерального закона N</w:t>
      </w:r>
      <w:r w:rsidR="00EC3C48" w:rsidRPr="005F742E">
        <w:rPr>
          <w:rFonts w:ascii="Verdana" w:hAnsi="Verdana" w:cs="Arial CYR"/>
          <w:color w:val="000000" w:themeColor="text1"/>
          <w:sz w:val="20"/>
          <w:szCs w:val="20"/>
        </w:rPr>
        <w:t>115-ФЗ, а также по хранению полученной при обмене идентификационной информации.</w:t>
      </w:r>
    </w:p>
    <w:p w14:paraId="53ADD15A" w14:textId="197383DF" w:rsidR="00821187" w:rsidRPr="005F742E" w:rsidRDefault="00821187" w:rsidP="00FA685E">
      <w:pPr>
        <w:pStyle w:val="2"/>
        <w:rPr>
          <w:rFonts w:ascii="Verdana" w:hAnsi="Verdana"/>
        </w:rPr>
      </w:pPr>
      <w:bookmarkStart w:id="4" w:name="_Toc46501644"/>
      <w:r w:rsidRPr="005F742E">
        <w:rPr>
          <w:rFonts w:ascii="Verdana" w:hAnsi="Verdana"/>
        </w:rPr>
        <w:t>область применения</w:t>
      </w:r>
      <w:bookmarkEnd w:id="3"/>
      <w:bookmarkEnd w:id="4"/>
    </w:p>
    <w:p w14:paraId="4E453C44" w14:textId="7783214F" w:rsidR="00646A00" w:rsidRPr="005F742E" w:rsidRDefault="008C1978" w:rsidP="00646A00">
      <w:pPr>
        <w:widowControl w:val="0"/>
        <w:tabs>
          <w:tab w:val="num" w:pos="360"/>
        </w:tabs>
        <w:jc w:val="both"/>
        <w:rPr>
          <w:rFonts w:ascii="Verdana" w:hAnsi="Verdana"/>
          <w:color w:val="808080" w:themeColor="background1" w:themeShade="80"/>
          <w:sz w:val="20"/>
          <w:szCs w:val="20"/>
        </w:rPr>
      </w:pPr>
      <w:r w:rsidRPr="005F742E">
        <w:rPr>
          <w:rFonts w:ascii="Verdana" w:hAnsi="Verdana"/>
          <w:color w:val="000000" w:themeColor="text1"/>
          <w:sz w:val="20"/>
          <w:szCs w:val="20"/>
        </w:rPr>
        <w:t xml:space="preserve">ЦПВК распространяются на </w:t>
      </w:r>
      <w:r w:rsidR="00C87690" w:rsidRPr="005F742E">
        <w:rPr>
          <w:rFonts w:ascii="Verdana" w:hAnsi="Verdana"/>
          <w:color w:val="000000" w:themeColor="text1"/>
          <w:sz w:val="20"/>
          <w:szCs w:val="20"/>
        </w:rPr>
        <w:t>работник</w:t>
      </w:r>
      <w:r w:rsidRPr="005F742E">
        <w:rPr>
          <w:rFonts w:ascii="Verdana" w:hAnsi="Verdana"/>
          <w:color w:val="000000" w:themeColor="text1"/>
          <w:sz w:val="20"/>
          <w:szCs w:val="20"/>
        </w:rPr>
        <w:t>ов</w:t>
      </w:r>
      <w:r w:rsidR="00C87690" w:rsidRPr="005F742E">
        <w:rPr>
          <w:rFonts w:ascii="Verdana" w:hAnsi="Verdana"/>
          <w:color w:val="000000" w:themeColor="text1"/>
          <w:sz w:val="20"/>
          <w:szCs w:val="20"/>
        </w:rPr>
        <w:t xml:space="preserve"> Головной </w:t>
      </w:r>
      <w:r w:rsidR="00B006D7" w:rsidRPr="005F742E">
        <w:rPr>
          <w:rFonts w:ascii="Verdana" w:hAnsi="Verdana"/>
          <w:color w:val="000000" w:themeColor="text1"/>
          <w:sz w:val="20"/>
          <w:szCs w:val="20"/>
        </w:rPr>
        <w:t xml:space="preserve">кредитной </w:t>
      </w:r>
      <w:r w:rsidR="00C87690" w:rsidRPr="005F742E">
        <w:rPr>
          <w:rFonts w:ascii="Verdana" w:hAnsi="Verdana"/>
          <w:color w:val="000000" w:themeColor="text1"/>
          <w:sz w:val="20"/>
          <w:szCs w:val="20"/>
        </w:rPr>
        <w:t>организаци</w:t>
      </w:r>
      <w:r w:rsidRPr="005F742E">
        <w:rPr>
          <w:rFonts w:ascii="Verdana" w:hAnsi="Verdana"/>
          <w:color w:val="000000" w:themeColor="text1"/>
          <w:sz w:val="20"/>
          <w:szCs w:val="20"/>
        </w:rPr>
        <w:t>и</w:t>
      </w:r>
      <w:r w:rsidR="00C87690" w:rsidRPr="005F742E">
        <w:rPr>
          <w:rFonts w:ascii="Verdana" w:hAnsi="Verdana"/>
          <w:color w:val="000000" w:themeColor="text1"/>
          <w:sz w:val="20"/>
          <w:szCs w:val="20"/>
        </w:rPr>
        <w:t xml:space="preserve"> и </w:t>
      </w:r>
      <w:r w:rsidRPr="005F742E">
        <w:rPr>
          <w:rFonts w:ascii="Verdana" w:hAnsi="Verdana"/>
          <w:color w:val="000000" w:themeColor="text1"/>
          <w:sz w:val="20"/>
          <w:szCs w:val="20"/>
        </w:rPr>
        <w:t xml:space="preserve">работников </w:t>
      </w:r>
      <w:r w:rsidR="00B006D7" w:rsidRPr="005F742E">
        <w:rPr>
          <w:rFonts w:ascii="Verdana" w:hAnsi="Verdana"/>
          <w:color w:val="000000" w:themeColor="text1"/>
          <w:sz w:val="20"/>
          <w:szCs w:val="20"/>
        </w:rPr>
        <w:t>организаци</w:t>
      </w:r>
      <w:r w:rsidRPr="005F742E">
        <w:rPr>
          <w:rFonts w:ascii="Verdana" w:hAnsi="Verdana"/>
          <w:color w:val="000000" w:themeColor="text1"/>
          <w:sz w:val="20"/>
          <w:szCs w:val="20"/>
        </w:rPr>
        <w:t>и</w:t>
      </w:r>
      <w:r w:rsidR="00B006D7" w:rsidRPr="005F742E">
        <w:rPr>
          <w:rFonts w:ascii="Verdana" w:hAnsi="Verdana"/>
          <w:color w:val="000000" w:themeColor="text1"/>
          <w:sz w:val="20"/>
          <w:szCs w:val="20"/>
        </w:rPr>
        <w:t xml:space="preserve"> </w:t>
      </w:r>
      <w:r w:rsidR="00C87690" w:rsidRPr="005F742E">
        <w:rPr>
          <w:rFonts w:ascii="Verdana" w:hAnsi="Verdana"/>
          <w:color w:val="000000" w:themeColor="text1"/>
          <w:sz w:val="20"/>
          <w:szCs w:val="20"/>
        </w:rPr>
        <w:t>Участник</w:t>
      </w:r>
      <w:r w:rsidRPr="005F742E">
        <w:rPr>
          <w:rFonts w:ascii="Verdana" w:hAnsi="Verdana"/>
          <w:color w:val="000000" w:themeColor="text1"/>
          <w:sz w:val="20"/>
          <w:szCs w:val="20"/>
        </w:rPr>
        <w:t>а</w:t>
      </w:r>
      <w:r w:rsidR="00C87690" w:rsidRPr="005F742E">
        <w:rPr>
          <w:rFonts w:ascii="Verdana" w:hAnsi="Verdana"/>
          <w:color w:val="000000" w:themeColor="text1"/>
          <w:sz w:val="20"/>
          <w:szCs w:val="20"/>
        </w:rPr>
        <w:t xml:space="preserve"> Банковской группы (Банковского холдинга)</w:t>
      </w:r>
      <w:r w:rsidR="005B231B" w:rsidRPr="005F742E">
        <w:rPr>
          <w:rFonts w:ascii="Verdana" w:hAnsi="Verdana"/>
          <w:color w:val="000000" w:themeColor="text1"/>
          <w:sz w:val="20"/>
          <w:szCs w:val="20"/>
        </w:rPr>
        <w:t xml:space="preserve"> </w:t>
      </w:r>
      <w:r w:rsidR="00337F20" w:rsidRPr="005F742E">
        <w:rPr>
          <w:rFonts w:ascii="Verdana" w:hAnsi="Verdana" w:cs="Arial CYR"/>
          <w:color w:val="000000" w:themeColor="text1"/>
          <w:sz w:val="20"/>
          <w:szCs w:val="20"/>
        </w:rPr>
        <w:t>из ст.5 Федерального закона №</w:t>
      </w:r>
      <w:r w:rsidR="005B231B" w:rsidRPr="005F742E">
        <w:rPr>
          <w:rFonts w:ascii="Verdana" w:hAnsi="Verdana" w:cs="Arial CYR"/>
          <w:color w:val="000000" w:themeColor="text1"/>
          <w:sz w:val="20"/>
          <w:szCs w:val="20"/>
        </w:rPr>
        <w:t>115-ФЗ</w:t>
      </w:r>
      <w:r w:rsidRPr="005F742E">
        <w:rPr>
          <w:rFonts w:ascii="Verdana" w:hAnsi="Verdana"/>
          <w:color w:val="000000" w:themeColor="text1"/>
          <w:sz w:val="20"/>
          <w:szCs w:val="20"/>
        </w:rPr>
        <w:t xml:space="preserve"> присоединившейся к ЦПВК,</w:t>
      </w:r>
      <w:r w:rsidR="00C87690" w:rsidRPr="005F742E">
        <w:rPr>
          <w:rFonts w:ascii="Verdana" w:hAnsi="Verdana"/>
          <w:color w:val="000000" w:themeColor="text1"/>
          <w:sz w:val="20"/>
          <w:szCs w:val="20"/>
        </w:rPr>
        <w:t xml:space="preserve"> </w:t>
      </w:r>
      <w:r w:rsidR="00646A00" w:rsidRPr="005F742E">
        <w:rPr>
          <w:rFonts w:ascii="Verdana" w:hAnsi="Verdana"/>
          <w:color w:val="000000" w:themeColor="text1"/>
          <w:sz w:val="20"/>
          <w:szCs w:val="20"/>
        </w:rPr>
        <w:t>в рамках компетенции</w:t>
      </w:r>
      <w:r w:rsidRPr="005F742E">
        <w:rPr>
          <w:rFonts w:ascii="Verdana" w:hAnsi="Verdana"/>
          <w:color w:val="808080" w:themeColor="background1" w:themeShade="80"/>
          <w:sz w:val="20"/>
          <w:szCs w:val="20"/>
        </w:rPr>
        <w:t>.</w:t>
      </w:r>
    </w:p>
    <w:p w14:paraId="5125DCFC" w14:textId="3C691EF1" w:rsidR="00821187" w:rsidRPr="005F742E" w:rsidRDefault="00821187" w:rsidP="00FA685E">
      <w:pPr>
        <w:pStyle w:val="2"/>
        <w:rPr>
          <w:rFonts w:ascii="Verdana" w:hAnsi="Verdana"/>
        </w:rPr>
      </w:pPr>
      <w:bookmarkStart w:id="5" w:name="_Toc131480144"/>
      <w:bookmarkStart w:id="6" w:name="_Toc46501645"/>
      <w:r w:rsidRPr="005F742E">
        <w:rPr>
          <w:rFonts w:ascii="Verdana" w:hAnsi="Verdana"/>
        </w:rPr>
        <w:t>ответственность</w:t>
      </w:r>
      <w:bookmarkEnd w:id="5"/>
      <w:r w:rsidR="00405C8D" w:rsidRPr="005F742E">
        <w:rPr>
          <w:rStyle w:val="ad"/>
          <w:rFonts w:ascii="Verdana" w:hAnsi="Verdana"/>
        </w:rPr>
        <w:footnoteReference w:id="1"/>
      </w:r>
      <w:bookmarkEnd w:id="6"/>
    </w:p>
    <w:p w14:paraId="349B990C" w14:textId="669D6540" w:rsidR="00821187" w:rsidRPr="005F742E" w:rsidRDefault="00821187" w:rsidP="00821187">
      <w:pPr>
        <w:pStyle w:val="a"/>
        <w:numPr>
          <w:ilvl w:val="0"/>
          <w:numId w:val="0"/>
        </w:numPr>
        <w:spacing w:after="0"/>
        <w:ind w:left="360"/>
        <w:rPr>
          <w:rFonts w:ascii="Verdana" w:hAnsi="Verdana" w:cs="Arial"/>
          <w:color w:val="000000" w:themeColor="text1"/>
          <w:sz w:val="20"/>
          <w:lang w:val="ru-RU"/>
        </w:rPr>
      </w:pPr>
      <w:r w:rsidRPr="005F742E">
        <w:rPr>
          <w:rFonts w:ascii="Verdana" w:hAnsi="Verdana" w:cs="Arial"/>
          <w:b/>
          <w:bCs/>
          <w:color w:val="000000" w:themeColor="text1"/>
          <w:sz w:val="20"/>
          <w:lang w:val="ru-RU"/>
        </w:rPr>
        <w:t xml:space="preserve">Владелец процесса: </w:t>
      </w:r>
      <w:r w:rsidR="00646A00" w:rsidRPr="005F742E">
        <w:rPr>
          <w:rFonts w:ascii="Verdana" w:hAnsi="Verdana"/>
          <w:bCs/>
          <w:color w:val="000000" w:themeColor="text1"/>
          <w:sz w:val="20"/>
          <w:lang w:val="ru-RU"/>
        </w:rPr>
        <w:t>Специальное должностное лицо банка по противодействию легализации доходов, полученных преступным путем</w:t>
      </w:r>
      <w:r w:rsidR="007E3B63" w:rsidRPr="005F742E">
        <w:rPr>
          <w:rFonts w:ascii="Verdana" w:hAnsi="Verdana"/>
          <w:bCs/>
          <w:color w:val="000000" w:themeColor="text1"/>
          <w:sz w:val="20"/>
          <w:lang w:val="ru-RU"/>
        </w:rPr>
        <w:t>,</w:t>
      </w:r>
      <w:r w:rsidR="008904A7" w:rsidRPr="005F742E">
        <w:rPr>
          <w:rFonts w:ascii="Verdana" w:hAnsi="Verdana"/>
          <w:bCs/>
          <w:color w:val="000000" w:themeColor="text1"/>
          <w:sz w:val="20"/>
          <w:lang w:val="ru-RU"/>
        </w:rPr>
        <w:t xml:space="preserve"> Головной </w:t>
      </w:r>
      <w:r w:rsidR="007E3B63" w:rsidRPr="005F742E">
        <w:rPr>
          <w:rFonts w:ascii="Verdana" w:hAnsi="Verdana"/>
          <w:bCs/>
          <w:color w:val="000000" w:themeColor="text1"/>
          <w:sz w:val="20"/>
          <w:lang w:val="ru-RU"/>
        </w:rPr>
        <w:t xml:space="preserve">кредитной </w:t>
      </w:r>
      <w:r w:rsidR="008904A7" w:rsidRPr="005F742E">
        <w:rPr>
          <w:rFonts w:ascii="Verdana" w:hAnsi="Verdana"/>
          <w:bCs/>
          <w:color w:val="000000" w:themeColor="text1"/>
          <w:sz w:val="20"/>
          <w:lang w:val="ru-RU"/>
        </w:rPr>
        <w:t>организации</w:t>
      </w:r>
      <w:r w:rsidR="00646A00" w:rsidRPr="005F742E">
        <w:rPr>
          <w:rFonts w:ascii="Verdana" w:hAnsi="Verdana"/>
          <w:bCs/>
          <w:color w:val="000000" w:themeColor="text1"/>
          <w:sz w:val="20"/>
          <w:lang w:val="ru-RU"/>
        </w:rPr>
        <w:t>.</w:t>
      </w:r>
    </w:p>
    <w:p w14:paraId="504B319B" w14:textId="2D5B4614" w:rsidR="00821187" w:rsidRPr="005F742E" w:rsidRDefault="00821187" w:rsidP="00821187">
      <w:pPr>
        <w:pStyle w:val="a"/>
        <w:numPr>
          <w:ilvl w:val="0"/>
          <w:numId w:val="0"/>
        </w:numPr>
        <w:spacing w:after="0"/>
        <w:ind w:left="360"/>
        <w:rPr>
          <w:rFonts w:ascii="Verdana" w:hAnsi="Verdana" w:cs="Arial"/>
          <w:b/>
          <w:bCs/>
          <w:color w:val="000000" w:themeColor="text1"/>
          <w:sz w:val="20"/>
          <w:lang w:val="ru-RU"/>
        </w:rPr>
      </w:pPr>
      <w:r w:rsidRPr="005F742E">
        <w:rPr>
          <w:rFonts w:ascii="Verdana" w:hAnsi="Verdana" w:cs="Arial"/>
          <w:b/>
          <w:bCs/>
          <w:color w:val="000000" w:themeColor="text1"/>
          <w:sz w:val="20"/>
          <w:lang w:val="ru-RU"/>
        </w:rPr>
        <w:t xml:space="preserve">Актуализация: </w:t>
      </w:r>
      <w:r w:rsidR="00646A00" w:rsidRPr="005F742E">
        <w:rPr>
          <w:rFonts w:ascii="Verdana" w:hAnsi="Verdana"/>
          <w:bCs/>
          <w:color w:val="000000" w:themeColor="text1"/>
          <w:sz w:val="20"/>
          <w:lang w:val="ru-RU"/>
        </w:rPr>
        <w:t>Специальное должностное лицо банка по противодействию легализации доходов, полученных преступным путем</w:t>
      </w:r>
      <w:r w:rsidR="001871CE" w:rsidRPr="005F742E">
        <w:rPr>
          <w:rFonts w:ascii="Verdana" w:hAnsi="Verdana"/>
          <w:bCs/>
          <w:color w:val="000000" w:themeColor="text1"/>
          <w:sz w:val="20"/>
          <w:lang w:val="ru-RU"/>
        </w:rPr>
        <w:t>,</w:t>
      </w:r>
      <w:r w:rsidR="008904A7" w:rsidRPr="005F742E">
        <w:rPr>
          <w:rFonts w:ascii="Verdana" w:hAnsi="Verdana"/>
          <w:bCs/>
          <w:color w:val="000000" w:themeColor="text1"/>
          <w:sz w:val="20"/>
          <w:lang w:val="ru-RU"/>
        </w:rPr>
        <w:t xml:space="preserve"> Головной </w:t>
      </w:r>
      <w:r w:rsidR="001871CE" w:rsidRPr="005F742E">
        <w:rPr>
          <w:rFonts w:ascii="Verdana" w:hAnsi="Verdana"/>
          <w:bCs/>
          <w:color w:val="000000" w:themeColor="text1"/>
          <w:sz w:val="20"/>
          <w:lang w:val="ru-RU"/>
        </w:rPr>
        <w:t xml:space="preserve">кредитной </w:t>
      </w:r>
      <w:r w:rsidR="008904A7" w:rsidRPr="005F742E">
        <w:rPr>
          <w:rFonts w:ascii="Verdana" w:hAnsi="Verdana"/>
          <w:bCs/>
          <w:color w:val="000000" w:themeColor="text1"/>
          <w:sz w:val="20"/>
          <w:lang w:val="ru-RU"/>
        </w:rPr>
        <w:t>организации</w:t>
      </w:r>
      <w:r w:rsidR="00646A00" w:rsidRPr="005F742E">
        <w:rPr>
          <w:rFonts w:ascii="Verdana" w:hAnsi="Verdana"/>
          <w:bCs/>
          <w:color w:val="000000" w:themeColor="text1"/>
          <w:sz w:val="20"/>
          <w:lang w:val="ru-RU"/>
        </w:rPr>
        <w:t>.</w:t>
      </w:r>
    </w:p>
    <w:p w14:paraId="6FBAF5C0" w14:textId="767A6437" w:rsidR="00821187" w:rsidRPr="005F742E" w:rsidRDefault="00821187" w:rsidP="00821187">
      <w:pPr>
        <w:pStyle w:val="a"/>
        <w:numPr>
          <w:ilvl w:val="0"/>
          <w:numId w:val="0"/>
        </w:numPr>
        <w:spacing w:after="0"/>
        <w:ind w:left="360"/>
        <w:rPr>
          <w:rFonts w:ascii="Verdana" w:hAnsi="Verdana" w:cs="Arial"/>
          <w:color w:val="000000" w:themeColor="text1"/>
          <w:sz w:val="20"/>
          <w:lang w:val="ru-RU"/>
        </w:rPr>
      </w:pPr>
      <w:r w:rsidRPr="005F742E">
        <w:rPr>
          <w:rFonts w:ascii="Verdana" w:hAnsi="Verdana" w:cs="Arial"/>
          <w:b/>
          <w:bCs/>
          <w:color w:val="000000" w:themeColor="text1"/>
          <w:sz w:val="20"/>
          <w:lang w:val="ru-RU"/>
        </w:rPr>
        <w:t>Ответственность за исполнение:</w:t>
      </w:r>
      <w:r w:rsidR="0004091E" w:rsidRPr="005F742E">
        <w:rPr>
          <w:rFonts w:ascii="Verdana" w:hAnsi="Verdana" w:cs="Arial"/>
          <w:b/>
          <w:bCs/>
          <w:color w:val="000000" w:themeColor="text1"/>
          <w:sz w:val="20"/>
          <w:lang w:val="ru-RU"/>
        </w:rPr>
        <w:t xml:space="preserve"> </w:t>
      </w:r>
      <w:r w:rsidR="00201331" w:rsidRPr="005F742E">
        <w:rPr>
          <w:rFonts w:ascii="Verdana" w:hAnsi="Verdana"/>
          <w:sz w:val="20"/>
          <w:lang w:val="ru-RU"/>
        </w:rPr>
        <w:t>работники,</w:t>
      </w:r>
      <w:r w:rsidR="0004091E" w:rsidRPr="005F742E">
        <w:rPr>
          <w:rFonts w:ascii="Verdana" w:hAnsi="Verdana"/>
          <w:sz w:val="20"/>
          <w:lang w:val="ru-RU"/>
        </w:rPr>
        <w:t xml:space="preserve"> </w:t>
      </w:r>
      <w:r w:rsidR="001871CE" w:rsidRPr="005F742E">
        <w:rPr>
          <w:rFonts w:ascii="Verdana" w:hAnsi="Verdana"/>
          <w:sz w:val="20"/>
          <w:lang w:val="ru-RU"/>
        </w:rPr>
        <w:t>задействованные в процессе обмена</w:t>
      </w:r>
      <w:r w:rsidR="00201331" w:rsidRPr="005F742E">
        <w:rPr>
          <w:rFonts w:ascii="Verdana" w:hAnsi="Verdana"/>
          <w:sz w:val="20"/>
          <w:lang w:val="ru-RU"/>
        </w:rPr>
        <w:t xml:space="preserve"> использования и хранения </w:t>
      </w:r>
      <w:r w:rsidR="001871CE" w:rsidRPr="005F742E">
        <w:rPr>
          <w:rFonts w:ascii="Verdana" w:hAnsi="Verdana"/>
          <w:sz w:val="20"/>
          <w:lang w:val="ru-RU"/>
        </w:rPr>
        <w:t xml:space="preserve">идентификационной </w:t>
      </w:r>
      <w:r w:rsidR="00201331" w:rsidRPr="005F742E">
        <w:rPr>
          <w:rFonts w:ascii="Verdana" w:hAnsi="Verdana"/>
          <w:sz w:val="20"/>
          <w:lang w:val="ru-RU"/>
        </w:rPr>
        <w:t>информации в</w:t>
      </w:r>
      <w:r w:rsidR="001871CE" w:rsidRPr="005F742E">
        <w:rPr>
          <w:rFonts w:ascii="Verdana" w:hAnsi="Verdana"/>
          <w:sz w:val="20"/>
          <w:lang w:val="ru-RU"/>
        </w:rPr>
        <w:t xml:space="preserve"> рамках исполнения </w:t>
      </w:r>
      <w:r w:rsidR="00201331" w:rsidRPr="005F742E">
        <w:rPr>
          <w:rFonts w:ascii="Verdana" w:hAnsi="Verdana"/>
          <w:sz w:val="20"/>
          <w:lang w:val="ru-RU"/>
        </w:rPr>
        <w:t xml:space="preserve">настоящих </w:t>
      </w:r>
      <w:r w:rsidR="00BC1A92" w:rsidRPr="005F742E">
        <w:rPr>
          <w:rFonts w:ascii="Verdana" w:hAnsi="Verdana"/>
          <w:sz w:val="20"/>
          <w:lang w:val="ru-RU"/>
        </w:rPr>
        <w:t>ЦПВК</w:t>
      </w:r>
      <w:r w:rsidR="00201331" w:rsidRPr="005F742E">
        <w:rPr>
          <w:rFonts w:ascii="Verdana" w:hAnsi="Verdana"/>
          <w:sz w:val="20"/>
          <w:lang w:val="ru-RU"/>
        </w:rPr>
        <w:t>, Головной</w:t>
      </w:r>
      <w:r w:rsidR="004274CA" w:rsidRPr="005F742E">
        <w:rPr>
          <w:rFonts w:ascii="Verdana" w:hAnsi="Verdana"/>
          <w:sz w:val="20"/>
          <w:lang w:val="ru-RU"/>
        </w:rPr>
        <w:t xml:space="preserve"> </w:t>
      </w:r>
      <w:r w:rsidR="00201331" w:rsidRPr="005F742E">
        <w:rPr>
          <w:rFonts w:ascii="Verdana" w:hAnsi="Verdana"/>
          <w:sz w:val="20"/>
          <w:lang w:val="ru-RU"/>
        </w:rPr>
        <w:t>кредитной организации</w:t>
      </w:r>
      <w:r w:rsidR="004274CA" w:rsidRPr="005F742E">
        <w:rPr>
          <w:rFonts w:ascii="Verdana" w:hAnsi="Verdana"/>
          <w:sz w:val="20"/>
          <w:lang w:val="ru-RU"/>
        </w:rPr>
        <w:t xml:space="preserve"> </w:t>
      </w:r>
      <w:r w:rsidR="0004091E" w:rsidRPr="005F742E">
        <w:rPr>
          <w:rFonts w:ascii="Verdana" w:hAnsi="Verdana"/>
          <w:sz w:val="20"/>
          <w:lang w:val="ru-RU"/>
        </w:rPr>
        <w:t xml:space="preserve">и </w:t>
      </w:r>
      <w:r w:rsidR="001871CE" w:rsidRPr="005F742E">
        <w:rPr>
          <w:rFonts w:ascii="Verdana" w:hAnsi="Verdana"/>
          <w:sz w:val="20"/>
          <w:lang w:val="ru-RU"/>
        </w:rPr>
        <w:t xml:space="preserve">организации - </w:t>
      </w:r>
      <w:r w:rsidR="0004091E" w:rsidRPr="005F742E">
        <w:rPr>
          <w:rFonts w:ascii="Verdana" w:hAnsi="Verdana"/>
          <w:sz w:val="20"/>
          <w:lang w:val="ru-RU"/>
        </w:rPr>
        <w:t>Участник</w:t>
      </w:r>
      <w:r w:rsidR="001871CE" w:rsidRPr="005F742E">
        <w:rPr>
          <w:rFonts w:ascii="Verdana" w:hAnsi="Verdana"/>
          <w:sz w:val="20"/>
          <w:lang w:val="ru-RU"/>
        </w:rPr>
        <w:t>а</w:t>
      </w:r>
      <w:r w:rsidR="0004091E" w:rsidRPr="005F742E">
        <w:rPr>
          <w:rFonts w:ascii="Verdana" w:hAnsi="Verdana"/>
          <w:sz w:val="20"/>
          <w:lang w:val="ru-RU"/>
        </w:rPr>
        <w:t xml:space="preserve"> Банковской груп</w:t>
      </w:r>
      <w:r w:rsidR="001871CE" w:rsidRPr="005F742E">
        <w:rPr>
          <w:rFonts w:ascii="Verdana" w:hAnsi="Verdana"/>
          <w:sz w:val="20"/>
          <w:lang w:val="ru-RU"/>
        </w:rPr>
        <w:t>пы (</w:t>
      </w:r>
      <w:r w:rsidR="0004091E" w:rsidRPr="005F742E">
        <w:rPr>
          <w:rFonts w:ascii="Verdana" w:hAnsi="Verdana"/>
          <w:sz w:val="20"/>
          <w:lang w:val="ru-RU"/>
        </w:rPr>
        <w:t>Банковского холдинга)</w:t>
      </w:r>
      <w:r w:rsidR="004274CA" w:rsidRPr="005F742E">
        <w:rPr>
          <w:rFonts w:ascii="Verdana" w:hAnsi="Verdana"/>
          <w:sz w:val="20"/>
          <w:lang w:val="ru-RU"/>
        </w:rPr>
        <w:t xml:space="preserve"> присоедине</w:t>
      </w:r>
      <w:r w:rsidR="001871CE" w:rsidRPr="005F742E">
        <w:rPr>
          <w:rFonts w:ascii="Verdana" w:hAnsi="Verdana"/>
          <w:sz w:val="20"/>
          <w:lang w:val="ru-RU"/>
        </w:rPr>
        <w:t>нной</w:t>
      </w:r>
      <w:r w:rsidR="004274CA" w:rsidRPr="005F742E">
        <w:rPr>
          <w:rFonts w:ascii="Verdana" w:hAnsi="Verdana"/>
          <w:sz w:val="20"/>
          <w:lang w:val="ru-RU"/>
        </w:rPr>
        <w:t xml:space="preserve"> к целевым </w:t>
      </w:r>
      <w:r w:rsidR="001871CE" w:rsidRPr="005F742E">
        <w:rPr>
          <w:rFonts w:ascii="Verdana" w:hAnsi="Verdana"/>
          <w:sz w:val="20"/>
          <w:lang w:val="ru-RU"/>
        </w:rPr>
        <w:t>правилам внутреннего контроля.</w:t>
      </w:r>
    </w:p>
    <w:p w14:paraId="7272BCE9" w14:textId="4FD4F5C2" w:rsidR="00821187" w:rsidRPr="005F742E" w:rsidRDefault="00821187" w:rsidP="00FA685E">
      <w:pPr>
        <w:pStyle w:val="2"/>
        <w:rPr>
          <w:rFonts w:ascii="Verdana" w:hAnsi="Verdana"/>
        </w:rPr>
      </w:pPr>
      <w:bookmarkStart w:id="7" w:name="_Toc131480145"/>
      <w:bookmarkStart w:id="8" w:name="_Toc46501646"/>
      <w:r w:rsidRPr="005F742E">
        <w:rPr>
          <w:rFonts w:ascii="Verdana" w:hAnsi="Verdana"/>
        </w:rPr>
        <w:t>срок действия документа, контроль исполнения, заменяемые документы</w:t>
      </w:r>
      <w:bookmarkEnd w:id="7"/>
      <w:bookmarkEnd w:id="8"/>
    </w:p>
    <w:p w14:paraId="36C621B8" w14:textId="77777777" w:rsidR="00821187" w:rsidRPr="005F742E" w:rsidRDefault="00821187" w:rsidP="00821187">
      <w:pPr>
        <w:pStyle w:val="a"/>
        <w:numPr>
          <w:ilvl w:val="0"/>
          <w:numId w:val="0"/>
        </w:numPr>
        <w:spacing w:after="0"/>
        <w:ind w:left="360"/>
        <w:rPr>
          <w:rFonts w:ascii="Verdana" w:hAnsi="Verdana" w:cs="Arial"/>
          <w:sz w:val="20"/>
          <w:lang w:val="ru-RU"/>
        </w:rPr>
      </w:pPr>
      <w:r w:rsidRPr="005F742E">
        <w:rPr>
          <w:rFonts w:ascii="Verdana" w:hAnsi="Verdana" w:cs="Arial"/>
          <w:b/>
          <w:bCs/>
          <w:sz w:val="20"/>
          <w:lang w:val="ru-RU"/>
        </w:rPr>
        <w:t>Вступает в силу:</w:t>
      </w:r>
      <w:r w:rsidR="00646A00" w:rsidRPr="005F742E">
        <w:rPr>
          <w:rFonts w:ascii="Verdana" w:hAnsi="Verdana"/>
          <w:bCs/>
          <w:sz w:val="20"/>
          <w:lang w:val="ru-RU"/>
        </w:rPr>
        <w:t xml:space="preserve"> даты, указанной в Приказе об утверждении и введении в действие</w:t>
      </w:r>
    </w:p>
    <w:p w14:paraId="6A08590C" w14:textId="454056D4" w:rsidR="00646A00" w:rsidRPr="005F742E" w:rsidRDefault="00821187" w:rsidP="00232848">
      <w:pPr>
        <w:widowControl w:val="0"/>
        <w:ind w:left="360"/>
        <w:jc w:val="both"/>
        <w:rPr>
          <w:rFonts w:ascii="Verdana" w:hAnsi="Verdana"/>
          <w:bCs/>
          <w:sz w:val="20"/>
          <w:szCs w:val="20"/>
        </w:rPr>
      </w:pPr>
      <w:r w:rsidRPr="005F742E">
        <w:rPr>
          <w:rFonts w:ascii="Verdana" w:hAnsi="Verdana" w:cs="Arial"/>
          <w:b/>
          <w:bCs/>
          <w:sz w:val="20"/>
          <w:szCs w:val="20"/>
        </w:rPr>
        <w:t>Контроль исполнения:</w:t>
      </w:r>
      <w:r w:rsidR="00646A00" w:rsidRPr="005F742E">
        <w:rPr>
          <w:rFonts w:ascii="Verdana" w:hAnsi="Verdana"/>
          <w:bCs/>
          <w:sz w:val="20"/>
          <w:szCs w:val="20"/>
        </w:rPr>
        <w:t xml:space="preserve"> </w:t>
      </w:r>
      <w:r w:rsidR="004C5B6A" w:rsidRPr="005F742E">
        <w:rPr>
          <w:rFonts w:ascii="Verdana" w:hAnsi="Verdana"/>
          <w:bCs/>
          <w:sz w:val="20"/>
          <w:szCs w:val="20"/>
        </w:rPr>
        <w:t xml:space="preserve">возлагается </w:t>
      </w:r>
      <w:r w:rsidR="00355141" w:rsidRPr="005F742E">
        <w:rPr>
          <w:rFonts w:ascii="Verdana" w:hAnsi="Verdana"/>
          <w:bCs/>
          <w:sz w:val="20"/>
          <w:szCs w:val="20"/>
        </w:rPr>
        <w:t xml:space="preserve">на </w:t>
      </w:r>
      <w:r w:rsidR="00355141" w:rsidRPr="005F742E">
        <w:rPr>
          <w:rFonts w:ascii="Verdana" w:hAnsi="Verdana" w:cs="Arial CYR"/>
          <w:sz w:val="20"/>
          <w:szCs w:val="20"/>
        </w:rPr>
        <w:t>Президента</w:t>
      </w:r>
      <w:r w:rsidR="004C5B6A" w:rsidRPr="005F742E">
        <w:rPr>
          <w:rFonts w:ascii="Verdana" w:hAnsi="Verdana"/>
          <w:sz w:val="20"/>
          <w:szCs w:val="20"/>
        </w:rPr>
        <w:t xml:space="preserve"> - Председателя Правления Банка</w:t>
      </w:r>
      <w:r w:rsidR="004C5B6A" w:rsidRPr="005F742E">
        <w:rPr>
          <w:rFonts w:ascii="Verdana" w:hAnsi="Verdana" w:cs="Arial CYR"/>
          <w:sz w:val="20"/>
          <w:szCs w:val="20"/>
        </w:rPr>
        <w:t xml:space="preserve"> (на его заместителя) или на члена коллегиального исполнительного </w:t>
      </w:r>
      <w:r w:rsidR="004274CA" w:rsidRPr="005F742E">
        <w:rPr>
          <w:rFonts w:ascii="Verdana" w:hAnsi="Verdana" w:cs="Arial CYR"/>
          <w:sz w:val="20"/>
          <w:szCs w:val="20"/>
        </w:rPr>
        <w:t>органа Банка</w:t>
      </w:r>
      <w:r w:rsidR="004C5B6A" w:rsidRPr="005F742E">
        <w:rPr>
          <w:rFonts w:ascii="Verdana" w:hAnsi="Verdana" w:cs="Arial CYR"/>
          <w:sz w:val="20"/>
          <w:szCs w:val="20"/>
        </w:rPr>
        <w:t>.</w:t>
      </w:r>
      <w:r w:rsidR="00646A00" w:rsidRPr="005F742E">
        <w:rPr>
          <w:rFonts w:ascii="Verdana" w:hAnsi="Verdana"/>
          <w:bCs/>
          <w:sz w:val="20"/>
          <w:szCs w:val="20"/>
        </w:rPr>
        <w:t xml:space="preserve"> </w:t>
      </w:r>
    </w:p>
    <w:p w14:paraId="6FF6E68C" w14:textId="65677A18" w:rsidR="00821187" w:rsidRPr="005F742E" w:rsidRDefault="00821187" w:rsidP="00232848">
      <w:pPr>
        <w:autoSpaceDE w:val="0"/>
        <w:autoSpaceDN w:val="0"/>
        <w:adjustRightInd w:val="0"/>
        <w:ind w:left="360"/>
        <w:jc w:val="both"/>
        <w:rPr>
          <w:rFonts w:ascii="Verdana" w:hAnsi="Verdana" w:cs="Arial"/>
          <w:b/>
          <w:bCs/>
          <w:sz w:val="20"/>
        </w:rPr>
      </w:pPr>
      <w:r w:rsidRPr="005F742E">
        <w:rPr>
          <w:rFonts w:ascii="Verdana" w:hAnsi="Verdana" w:cs="Arial"/>
          <w:b/>
          <w:bCs/>
          <w:sz w:val="20"/>
        </w:rPr>
        <w:t>Заменяемые документы:</w:t>
      </w:r>
      <w:r w:rsidR="00646A00" w:rsidRPr="005F742E">
        <w:rPr>
          <w:rFonts w:ascii="Verdana" w:hAnsi="Verdana"/>
          <w:bCs/>
          <w:sz w:val="20"/>
        </w:rPr>
        <w:t xml:space="preserve"> отсутствуют</w:t>
      </w:r>
      <w:r w:rsidR="008E6EA7" w:rsidRPr="005F742E">
        <w:rPr>
          <w:rFonts w:ascii="Verdana" w:hAnsi="Verdana"/>
          <w:bCs/>
          <w:sz w:val="20"/>
        </w:rPr>
        <w:t>.</w:t>
      </w:r>
    </w:p>
    <w:p w14:paraId="6DF77700" w14:textId="01D2A80A" w:rsidR="00821187" w:rsidRPr="005F742E" w:rsidRDefault="00821187" w:rsidP="00FA685E">
      <w:pPr>
        <w:pStyle w:val="2"/>
        <w:rPr>
          <w:rFonts w:ascii="Verdana" w:hAnsi="Verdana"/>
        </w:rPr>
      </w:pPr>
      <w:bookmarkStart w:id="9" w:name="_Toc131480146"/>
      <w:bookmarkStart w:id="10" w:name="_Toc46501647"/>
      <w:r w:rsidRPr="005F742E">
        <w:rPr>
          <w:rFonts w:ascii="Verdana" w:hAnsi="Verdana"/>
        </w:rPr>
        <w:t>термины, сокращения, условные обозначения</w:t>
      </w:r>
      <w:bookmarkEnd w:id="9"/>
      <w:bookmarkEnd w:id="10"/>
    </w:p>
    <w:p w14:paraId="300C0A9B" w14:textId="77777777" w:rsidR="00821187" w:rsidRPr="005F742E" w:rsidRDefault="00821187" w:rsidP="00821187">
      <w:pPr>
        <w:spacing w:after="120"/>
        <w:rPr>
          <w:rFonts w:ascii="Verdana" w:hAnsi="Verdana"/>
          <w:sz w:val="20"/>
          <w:szCs w:val="20"/>
        </w:rPr>
      </w:pPr>
      <w:r w:rsidRPr="005F742E">
        <w:rPr>
          <w:rFonts w:ascii="Verdana" w:hAnsi="Verdana" w:cs="Arial"/>
          <w:bCs/>
          <w:sz w:val="20"/>
          <w:szCs w:val="20"/>
        </w:rPr>
        <w:t>В рамках настоящих Правил применяются следующие термины и определения: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6227"/>
      </w:tblGrid>
      <w:tr w:rsidR="00DD2931" w:rsidRPr="005F742E" w14:paraId="15569B4F" w14:textId="77777777" w:rsidTr="00185799">
        <w:tc>
          <w:tcPr>
            <w:tcW w:w="3150" w:type="dxa"/>
            <w:shd w:val="clear" w:color="auto" w:fill="BFBFBF"/>
          </w:tcPr>
          <w:p w14:paraId="58FF9BB2" w14:textId="77777777" w:rsidR="00821187" w:rsidRPr="005F742E" w:rsidRDefault="00821187" w:rsidP="00A54794">
            <w:pPr>
              <w:pStyle w:val="a"/>
              <w:numPr>
                <w:ilvl w:val="0"/>
                <w:numId w:val="0"/>
              </w:numPr>
              <w:tabs>
                <w:tab w:val="num" w:pos="1440"/>
              </w:tabs>
              <w:spacing w:after="0"/>
              <w:jc w:val="center"/>
              <w:rPr>
                <w:rFonts w:ascii="Verdana" w:hAnsi="Verdana" w:cs="Arial"/>
                <w:b/>
                <w:bCs/>
                <w:sz w:val="20"/>
                <w:lang w:val="ru-RU"/>
              </w:rPr>
            </w:pPr>
            <w:r w:rsidRPr="005F742E">
              <w:rPr>
                <w:rFonts w:ascii="Verdana" w:hAnsi="Verdana" w:cs="Arial"/>
                <w:b/>
                <w:bCs/>
                <w:sz w:val="20"/>
                <w:lang w:val="ru-RU"/>
              </w:rPr>
              <w:t>Термин</w:t>
            </w:r>
          </w:p>
        </w:tc>
        <w:tc>
          <w:tcPr>
            <w:tcW w:w="6312" w:type="dxa"/>
            <w:shd w:val="clear" w:color="auto" w:fill="BFBFBF"/>
          </w:tcPr>
          <w:p w14:paraId="6104EF20" w14:textId="77777777" w:rsidR="00821187" w:rsidRPr="005F742E" w:rsidRDefault="00821187" w:rsidP="00A54794">
            <w:pPr>
              <w:pStyle w:val="a"/>
              <w:numPr>
                <w:ilvl w:val="0"/>
                <w:numId w:val="0"/>
              </w:numPr>
              <w:tabs>
                <w:tab w:val="num" w:pos="1440"/>
              </w:tabs>
              <w:spacing w:after="0"/>
              <w:jc w:val="center"/>
              <w:rPr>
                <w:rFonts w:ascii="Verdana" w:hAnsi="Verdana" w:cs="Arial"/>
                <w:b/>
                <w:bCs/>
                <w:sz w:val="20"/>
                <w:lang w:val="ru-RU"/>
              </w:rPr>
            </w:pPr>
            <w:r w:rsidRPr="005F742E">
              <w:rPr>
                <w:rFonts w:ascii="Verdana" w:hAnsi="Verdana" w:cs="Arial"/>
                <w:b/>
                <w:bCs/>
                <w:sz w:val="20"/>
                <w:lang w:val="ru-RU"/>
              </w:rPr>
              <w:t>Определение</w:t>
            </w:r>
          </w:p>
        </w:tc>
      </w:tr>
      <w:tr w:rsidR="00185799" w:rsidRPr="005F742E" w14:paraId="2AAD3C36" w14:textId="77777777" w:rsidTr="00185799">
        <w:tc>
          <w:tcPr>
            <w:tcW w:w="3150" w:type="dxa"/>
            <w:shd w:val="clear" w:color="auto" w:fill="auto"/>
            <w:vAlign w:val="center"/>
          </w:tcPr>
          <w:p w14:paraId="3690E2C4" w14:textId="7129C9AD" w:rsidR="00185799" w:rsidRPr="005F742E" w:rsidRDefault="00185799" w:rsidP="00185799">
            <w:pPr>
              <w:pStyle w:val="a"/>
              <w:numPr>
                <w:ilvl w:val="0"/>
                <w:numId w:val="0"/>
              </w:numPr>
              <w:tabs>
                <w:tab w:val="num" w:pos="1440"/>
              </w:tabs>
              <w:spacing w:after="0"/>
              <w:jc w:val="left"/>
              <w:rPr>
                <w:rFonts w:ascii="Verdana" w:hAnsi="Verdana" w:cs="Arial"/>
                <w:b/>
                <w:bCs/>
                <w:sz w:val="20"/>
                <w:lang w:val="ru-RU"/>
              </w:rPr>
            </w:pPr>
            <w:r w:rsidRPr="005F742E">
              <w:rPr>
                <w:rFonts w:ascii="Verdana" w:hAnsi="Verdana"/>
                <w:b/>
                <w:sz w:val="20"/>
              </w:rPr>
              <w:t>АБС</w:t>
            </w:r>
          </w:p>
        </w:tc>
        <w:tc>
          <w:tcPr>
            <w:tcW w:w="6312" w:type="dxa"/>
            <w:shd w:val="clear" w:color="auto" w:fill="auto"/>
            <w:vAlign w:val="center"/>
          </w:tcPr>
          <w:p w14:paraId="6F585477" w14:textId="6869BBEB" w:rsidR="00185799" w:rsidRPr="005F742E" w:rsidRDefault="00185799" w:rsidP="00185799">
            <w:pPr>
              <w:pStyle w:val="a"/>
              <w:numPr>
                <w:ilvl w:val="0"/>
                <w:numId w:val="0"/>
              </w:numPr>
              <w:tabs>
                <w:tab w:val="num" w:pos="1440"/>
              </w:tabs>
              <w:spacing w:after="0"/>
              <w:rPr>
                <w:rFonts w:ascii="Verdana" w:hAnsi="Verdana"/>
                <w:iCs/>
                <w:sz w:val="20"/>
                <w:lang w:val="ru-RU"/>
              </w:rPr>
            </w:pPr>
            <w:r w:rsidRPr="005F742E">
              <w:rPr>
                <w:rFonts w:ascii="Verdana" w:hAnsi="Verdana"/>
                <w:sz w:val="20"/>
                <w:lang w:val="ru-RU"/>
              </w:rPr>
              <w:t>Используемые Банком автоматизированные банковские системы.</w:t>
            </w:r>
          </w:p>
        </w:tc>
      </w:tr>
      <w:tr w:rsidR="00185799" w:rsidRPr="005F742E" w14:paraId="7B0E83BF" w14:textId="77777777" w:rsidTr="00185799">
        <w:tc>
          <w:tcPr>
            <w:tcW w:w="3150" w:type="dxa"/>
            <w:shd w:val="clear" w:color="auto" w:fill="auto"/>
            <w:vAlign w:val="center"/>
          </w:tcPr>
          <w:p w14:paraId="1EC97636" w14:textId="14B7A27A" w:rsidR="00185799" w:rsidRPr="005F742E" w:rsidRDefault="00185799" w:rsidP="00185799">
            <w:pPr>
              <w:pStyle w:val="a"/>
              <w:numPr>
                <w:ilvl w:val="0"/>
                <w:numId w:val="0"/>
              </w:numPr>
              <w:tabs>
                <w:tab w:val="num" w:pos="1440"/>
              </w:tabs>
              <w:spacing w:after="0"/>
              <w:jc w:val="left"/>
              <w:rPr>
                <w:rFonts w:ascii="Verdana" w:hAnsi="Verdana" w:cs="Arial"/>
                <w:b/>
                <w:bCs/>
                <w:sz w:val="20"/>
                <w:lang w:val="ru-RU"/>
              </w:rPr>
            </w:pPr>
            <w:r w:rsidRPr="005F742E">
              <w:rPr>
                <w:rFonts w:ascii="Verdana" w:hAnsi="Verdana" w:cs="Arial"/>
                <w:b/>
                <w:bCs/>
                <w:sz w:val="20"/>
                <w:lang w:val="ru-RU"/>
              </w:rPr>
              <w:t>Актуализация</w:t>
            </w:r>
          </w:p>
        </w:tc>
        <w:tc>
          <w:tcPr>
            <w:tcW w:w="6312" w:type="dxa"/>
            <w:shd w:val="clear" w:color="auto" w:fill="auto"/>
            <w:vAlign w:val="center"/>
          </w:tcPr>
          <w:p w14:paraId="31C8AFD6" w14:textId="63E0F171" w:rsidR="00185799" w:rsidRPr="005F742E" w:rsidRDefault="00185799" w:rsidP="00185799">
            <w:pPr>
              <w:pStyle w:val="a"/>
              <w:numPr>
                <w:ilvl w:val="0"/>
                <w:numId w:val="0"/>
              </w:numPr>
              <w:tabs>
                <w:tab w:val="num" w:pos="1440"/>
              </w:tabs>
              <w:spacing w:after="0"/>
              <w:rPr>
                <w:rFonts w:ascii="Verdana" w:hAnsi="Verdana" w:cs="Arial"/>
                <w:sz w:val="20"/>
                <w:lang w:val="ru-RU"/>
              </w:rPr>
            </w:pPr>
            <w:r w:rsidRPr="005F742E">
              <w:rPr>
                <w:rFonts w:ascii="Verdana" w:hAnsi="Verdana" w:cs="Arial"/>
                <w:sz w:val="20"/>
                <w:lang w:val="ru-RU"/>
              </w:rPr>
              <w:t>Мониторинг и анализ действующей внутренней документации, и внесение в нее, в случае необходимости, изменений.</w:t>
            </w:r>
          </w:p>
        </w:tc>
      </w:tr>
      <w:tr w:rsidR="00185799" w:rsidRPr="005F742E" w14:paraId="645173EC" w14:textId="77777777" w:rsidTr="00185799">
        <w:tc>
          <w:tcPr>
            <w:tcW w:w="3150" w:type="dxa"/>
            <w:shd w:val="clear" w:color="auto" w:fill="auto"/>
            <w:vAlign w:val="center"/>
          </w:tcPr>
          <w:p w14:paraId="00C00716" w14:textId="6BA366DA" w:rsidR="00185799" w:rsidRPr="005F742E" w:rsidRDefault="00185799" w:rsidP="00185799">
            <w:pPr>
              <w:pStyle w:val="a"/>
              <w:numPr>
                <w:ilvl w:val="0"/>
                <w:numId w:val="0"/>
              </w:numPr>
              <w:tabs>
                <w:tab w:val="num" w:pos="1440"/>
              </w:tabs>
              <w:spacing w:after="0"/>
              <w:jc w:val="left"/>
              <w:rPr>
                <w:rFonts w:ascii="Verdana" w:hAnsi="Verdana"/>
                <w:b/>
                <w:sz w:val="20"/>
              </w:rPr>
            </w:pPr>
            <w:proofErr w:type="spellStart"/>
            <w:r w:rsidRPr="005F742E">
              <w:rPr>
                <w:rFonts w:ascii="Verdana" w:hAnsi="Verdana"/>
                <w:b/>
                <w:bCs/>
                <w:sz w:val="20"/>
              </w:rPr>
              <w:t>Анкета</w:t>
            </w:r>
            <w:proofErr w:type="spellEnd"/>
            <w:r w:rsidRPr="005F742E">
              <w:rPr>
                <w:rFonts w:ascii="Verdana" w:hAnsi="Verdana"/>
                <w:b/>
                <w:bCs/>
                <w:sz w:val="20"/>
              </w:rPr>
              <w:t xml:space="preserve"> </w:t>
            </w:r>
            <w:r w:rsidRPr="005F742E">
              <w:rPr>
                <w:rFonts w:ascii="Verdana" w:hAnsi="Verdana"/>
                <w:b/>
                <w:bCs/>
                <w:sz w:val="20"/>
                <w:lang w:val="ru-RU"/>
              </w:rPr>
              <w:t>К</w:t>
            </w:r>
            <w:proofErr w:type="spellStart"/>
            <w:r w:rsidRPr="005F742E">
              <w:rPr>
                <w:rFonts w:ascii="Verdana" w:hAnsi="Verdana"/>
                <w:b/>
                <w:bCs/>
                <w:sz w:val="20"/>
              </w:rPr>
              <w:t>лиента</w:t>
            </w:r>
            <w:proofErr w:type="spellEnd"/>
          </w:p>
        </w:tc>
        <w:tc>
          <w:tcPr>
            <w:tcW w:w="6312" w:type="dxa"/>
            <w:shd w:val="clear" w:color="auto" w:fill="auto"/>
            <w:vAlign w:val="center"/>
          </w:tcPr>
          <w:p w14:paraId="61DC87C5" w14:textId="4A2BCBB3" w:rsidR="00185799" w:rsidRPr="005F742E" w:rsidRDefault="00185799" w:rsidP="001B4E1C">
            <w:pPr>
              <w:widowControl w:val="0"/>
              <w:tabs>
                <w:tab w:val="num" w:pos="1440"/>
              </w:tabs>
              <w:jc w:val="both"/>
              <w:rPr>
                <w:rFonts w:ascii="Verdana" w:hAnsi="Verdana"/>
                <w:sz w:val="20"/>
                <w:szCs w:val="20"/>
              </w:rPr>
            </w:pPr>
            <w:r w:rsidRPr="005F742E">
              <w:rPr>
                <w:rFonts w:ascii="Verdana" w:hAnsi="Verdana"/>
                <w:iCs/>
                <w:spacing w:val="-2"/>
                <w:sz w:val="20"/>
                <w:szCs w:val="20"/>
              </w:rPr>
              <w:t xml:space="preserve">Анкета клиента </w:t>
            </w:r>
            <w:r w:rsidR="009B63F4" w:rsidRPr="005F742E">
              <w:rPr>
                <w:rFonts w:ascii="Verdana" w:hAnsi="Verdana"/>
                <w:iCs/>
                <w:spacing w:val="-2"/>
                <w:sz w:val="20"/>
                <w:szCs w:val="20"/>
              </w:rPr>
              <w:t xml:space="preserve">- </w:t>
            </w:r>
            <w:r w:rsidRPr="005F742E">
              <w:rPr>
                <w:rFonts w:ascii="Verdana" w:hAnsi="Verdana"/>
                <w:iCs/>
                <w:spacing w:val="-2"/>
                <w:sz w:val="20"/>
                <w:szCs w:val="20"/>
              </w:rPr>
              <w:t xml:space="preserve">документ, содержащий сведения о </w:t>
            </w:r>
            <w:r w:rsidRPr="005F742E">
              <w:rPr>
                <w:rFonts w:ascii="Verdana" w:hAnsi="Verdana"/>
                <w:iCs/>
                <w:spacing w:val="-2"/>
                <w:sz w:val="20"/>
                <w:szCs w:val="20"/>
              </w:rPr>
              <w:lastRenderedPageBreak/>
              <w:t xml:space="preserve">Клиенте, его Представителе, Выгодоприобретателе, </w:t>
            </w:r>
            <w:proofErr w:type="spellStart"/>
            <w:r w:rsidRPr="005F742E">
              <w:rPr>
                <w:rFonts w:ascii="Verdana" w:hAnsi="Verdana"/>
                <w:iCs/>
                <w:spacing w:val="-2"/>
                <w:sz w:val="20"/>
                <w:szCs w:val="20"/>
              </w:rPr>
              <w:t>Бенефициарном</w:t>
            </w:r>
            <w:proofErr w:type="spellEnd"/>
            <w:r w:rsidRPr="005F742E">
              <w:rPr>
                <w:rFonts w:ascii="Verdana" w:hAnsi="Verdana"/>
                <w:iCs/>
                <w:spacing w:val="-2"/>
                <w:sz w:val="20"/>
                <w:szCs w:val="20"/>
              </w:rPr>
              <w:t xml:space="preserve"> владельце</w:t>
            </w:r>
            <w:r w:rsidR="001B4E1C" w:rsidRPr="005F742E">
              <w:rPr>
                <w:rFonts w:ascii="Verdana" w:hAnsi="Verdana"/>
                <w:iCs/>
                <w:spacing w:val="-2"/>
                <w:sz w:val="20"/>
                <w:szCs w:val="20"/>
              </w:rPr>
              <w:t xml:space="preserve"> </w:t>
            </w:r>
            <w:r w:rsidRPr="005F742E">
              <w:rPr>
                <w:rFonts w:ascii="Verdana" w:hAnsi="Verdana"/>
                <w:iCs/>
                <w:color w:val="000000"/>
                <w:sz w:val="20"/>
                <w:szCs w:val="20"/>
              </w:rPr>
              <w:t>сформированный для фиксирования информации полученной при проведении идентификации Клиента,</w:t>
            </w:r>
            <w:r w:rsidRPr="005F742E">
              <w:rPr>
                <w:rFonts w:ascii="Verdana" w:hAnsi="Verdana"/>
                <w:iCs/>
                <w:spacing w:val="-2"/>
                <w:sz w:val="20"/>
                <w:szCs w:val="20"/>
              </w:rPr>
              <w:t xml:space="preserve"> на бумажном носителе либо</w:t>
            </w:r>
            <w:r w:rsidRPr="005F742E">
              <w:rPr>
                <w:rFonts w:ascii="Verdana" w:eastAsia="MS Mincho" w:hAnsi="Verdana"/>
                <w:iCs/>
                <w:sz w:val="20"/>
                <w:szCs w:val="20"/>
              </w:rPr>
              <w:t xml:space="preserve"> в электронном виде в используемом программном обеспечении.</w:t>
            </w:r>
          </w:p>
        </w:tc>
      </w:tr>
      <w:tr w:rsidR="00185799" w:rsidRPr="005F742E" w14:paraId="6BEFED94" w14:textId="77777777" w:rsidTr="00185799">
        <w:tc>
          <w:tcPr>
            <w:tcW w:w="3150" w:type="dxa"/>
            <w:shd w:val="clear" w:color="auto" w:fill="auto"/>
            <w:vAlign w:val="center"/>
          </w:tcPr>
          <w:p w14:paraId="52EBBB82" w14:textId="77777777" w:rsidR="00185799" w:rsidRPr="005F742E" w:rsidRDefault="00185799" w:rsidP="00185799">
            <w:pPr>
              <w:pStyle w:val="a"/>
              <w:numPr>
                <w:ilvl w:val="0"/>
                <w:numId w:val="0"/>
              </w:numPr>
              <w:tabs>
                <w:tab w:val="num" w:pos="1440"/>
              </w:tabs>
              <w:spacing w:after="0"/>
              <w:jc w:val="left"/>
              <w:rPr>
                <w:rFonts w:ascii="Verdana" w:hAnsi="Verdana" w:cs="Arial"/>
                <w:b/>
                <w:bCs/>
                <w:sz w:val="20"/>
                <w:lang w:val="ru-RU"/>
              </w:rPr>
            </w:pPr>
            <w:r w:rsidRPr="005F742E">
              <w:rPr>
                <w:rFonts w:ascii="Verdana" w:hAnsi="Verdana" w:cs="Arial"/>
                <w:b/>
                <w:bCs/>
                <w:sz w:val="20"/>
                <w:lang w:val="ru-RU"/>
              </w:rPr>
              <w:lastRenderedPageBreak/>
              <w:t>Банк</w:t>
            </w:r>
          </w:p>
        </w:tc>
        <w:tc>
          <w:tcPr>
            <w:tcW w:w="6312" w:type="dxa"/>
            <w:shd w:val="clear" w:color="auto" w:fill="auto"/>
            <w:vAlign w:val="center"/>
          </w:tcPr>
          <w:p w14:paraId="3885468A" w14:textId="77777777" w:rsidR="00185799" w:rsidRPr="005F742E" w:rsidRDefault="00185799" w:rsidP="00185799">
            <w:pPr>
              <w:pStyle w:val="a"/>
              <w:numPr>
                <w:ilvl w:val="0"/>
                <w:numId w:val="0"/>
              </w:numPr>
              <w:tabs>
                <w:tab w:val="num" w:pos="1440"/>
              </w:tabs>
              <w:spacing w:after="0"/>
              <w:rPr>
                <w:rFonts w:ascii="Verdana" w:hAnsi="Verdana"/>
                <w:iCs/>
                <w:sz w:val="20"/>
                <w:lang w:val="ru-RU"/>
              </w:rPr>
            </w:pPr>
            <w:r w:rsidRPr="005F742E">
              <w:rPr>
                <w:rFonts w:ascii="Verdana" w:hAnsi="Verdana"/>
                <w:iCs/>
                <w:sz w:val="20"/>
                <w:lang w:val="ru-RU"/>
              </w:rPr>
              <w:t>Публичное акционерное общество Национальный банк «ТРАСТ» (сокращенное наименование - Банк «ТРАСТ» (ПАО)).</w:t>
            </w:r>
          </w:p>
        </w:tc>
      </w:tr>
      <w:tr w:rsidR="00185799" w:rsidRPr="005F742E" w14:paraId="0F273D8B" w14:textId="77777777" w:rsidTr="00185799">
        <w:tc>
          <w:tcPr>
            <w:tcW w:w="3150" w:type="dxa"/>
            <w:tcBorders>
              <w:top w:val="single" w:sz="4" w:space="0" w:color="auto"/>
              <w:left w:val="single" w:sz="4" w:space="0" w:color="auto"/>
              <w:bottom w:val="single" w:sz="4" w:space="0" w:color="auto"/>
              <w:right w:val="single" w:sz="4" w:space="0" w:color="auto"/>
            </w:tcBorders>
            <w:vAlign w:val="center"/>
            <w:hideMark/>
          </w:tcPr>
          <w:p w14:paraId="6552368D" w14:textId="0C664E67" w:rsidR="00185799" w:rsidRPr="005F742E" w:rsidRDefault="00185799" w:rsidP="00395161">
            <w:pPr>
              <w:pStyle w:val="a"/>
              <w:numPr>
                <w:ilvl w:val="0"/>
                <w:numId w:val="0"/>
              </w:numPr>
              <w:tabs>
                <w:tab w:val="num" w:pos="1440"/>
              </w:tabs>
              <w:spacing w:after="0"/>
              <w:rPr>
                <w:rFonts w:ascii="Verdana" w:hAnsi="Verdana" w:cs="Arial"/>
                <w:b/>
                <w:bCs/>
                <w:color w:val="000000" w:themeColor="text1"/>
                <w:sz w:val="20"/>
                <w:lang w:val="ru-RU"/>
              </w:rPr>
            </w:pPr>
            <w:r w:rsidRPr="005F742E">
              <w:rPr>
                <w:rFonts w:ascii="Verdana" w:hAnsi="Verdana" w:cs="Arial"/>
                <w:b/>
                <w:bCs/>
                <w:color w:val="000000" w:themeColor="text1"/>
                <w:sz w:val="20"/>
                <w:lang w:val="ru-RU"/>
              </w:rPr>
              <w:t>Банковский холдинг(БХ)</w:t>
            </w:r>
          </w:p>
        </w:tc>
        <w:tc>
          <w:tcPr>
            <w:tcW w:w="6312" w:type="dxa"/>
            <w:tcBorders>
              <w:top w:val="single" w:sz="4" w:space="0" w:color="auto"/>
              <w:left w:val="single" w:sz="4" w:space="0" w:color="auto"/>
              <w:bottom w:val="single" w:sz="4" w:space="0" w:color="auto"/>
              <w:right w:val="single" w:sz="4" w:space="0" w:color="auto"/>
            </w:tcBorders>
            <w:vAlign w:val="center"/>
            <w:hideMark/>
          </w:tcPr>
          <w:p w14:paraId="1E03B443" w14:textId="054E31BF" w:rsidR="00185799" w:rsidRPr="005F742E" w:rsidRDefault="00185799" w:rsidP="00B034C1">
            <w:pPr>
              <w:pStyle w:val="a"/>
              <w:numPr>
                <w:ilvl w:val="0"/>
                <w:numId w:val="0"/>
              </w:numPr>
              <w:tabs>
                <w:tab w:val="num" w:pos="1440"/>
              </w:tabs>
              <w:spacing w:after="0"/>
              <w:rPr>
                <w:rFonts w:ascii="Verdana" w:hAnsi="Verdana"/>
                <w:iCs/>
                <w:color w:val="000000" w:themeColor="text1"/>
                <w:sz w:val="20"/>
                <w:lang w:val="ru-RU"/>
              </w:rPr>
            </w:pPr>
            <w:r w:rsidRPr="005F742E">
              <w:rPr>
                <w:rFonts w:ascii="Verdana" w:hAnsi="Verdana"/>
                <w:iCs/>
                <w:color w:val="000000" w:themeColor="text1"/>
                <w:sz w:val="20"/>
                <w:lang w:val="ru-RU"/>
              </w:rPr>
              <w:t>Банковским холдингом признается не являющееся юридическим лицом объединение юридических лиц, включающее хотя бы одну кредитную организацию, находящуюся под контролем одного юридического лица, не являющегося кредитной организацией</w:t>
            </w:r>
            <w:r w:rsidR="00B034C1" w:rsidRPr="005F742E">
              <w:rPr>
                <w:rFonts w:ascii="Verdana" w:hAnsi="Verdana"/>
                <w:iCs/>
                <w:color w:val="000000" w:themeColor="text1"/>
                <w:sz w:val="20"/>
                <w:lang w:val="ru-RU"/>
              </w:rPr>
              <w:t>.</w:t>
            </w:r>
          </w:p>
        </w:tc>
      </w:tr>
      <w:tr w:rsidR="00185799" w:rsidRPr="005F742E" w14:paraId="0252B0EE" w14:textId="77777777" w:rsidTr="00185799">
        <w:tc>
          <w:tcPr>
            <w:tcW w:w="3150" w:type="dxa"/>
            <w:tcBorders>
              <w:top w:val="single" w:sz="4" w:space="0" w:color="auto"/>
              <w:left w:val="single" w:sz="4" w:space="0" w:color="auto"/>
              <w:bottom w:val="single" w:sz="4" w:space="0" w:color="auto"/>
              <w:right w:val="single" w:sz="4" w:space="0" w:color="auto"/>
            </w:tcBorders>
            <w:vAlign w:val="center"/>
            <w:hideMark/>
          </w:tcPr>
          <w:p w14:paraId="2E585AC5" w14:textId="77777777" w:rsidR="00185799" w:rsidRPr="005F742E" w:rsidRDefault="00185799" w:rsidP="00395161">
            <w:pPr>
              <w:pStyle w:val="a"/>
              <w:numPr>
                <w:ilvl w:val="0"/>
                <w:numId w:val="0"/>
              </w:numPr>
              <w:tabs>
                <w:tab w:val="num" w:pos="1440"/>
              </w:tabs>
              <w:spacing w:after="0"/>
              <w:rPr>
                <w:rFonts w:ascii="Verdana" w:hAnsi="Verdana" w:cs="Arial"/>
                <w:b/>
                <w:bCs/>
                <w:sz w:val="20"/>
                <w:lang w:val="ru-RU"/>
              </w:rPr>
            </w:pPr>
            <w:r w:rsidRPr="005F742E">
              <w:rPr>
                <w:rFonts w:ascii="Verdana" w:hAnsi="Verdana"/>
                <w:b/>
                <w:sz w:val="20"/>
                <w:lang w:val="ru-RU"/>
              </w:rPr>
              <w:t>Банковский счет</w:t>
            </w:r>
          </w:p>
        </w:tc>
        <w:tc>
          <w:tcPr>
            <w:tcW w:w="6312" w:type="dxa"/>
            <w:tcBorders>
              <w:top w:val="single" w:sz="4" w:space="0" w:color="auto"/>
              <w:left w:val="single" w:sz="4" w:space="0" w:color="auto"/>
              <w:bottom w:val="single" w:sz="4" w:space="0" w:color="auto"/>
              <w:right w:val="single" w:sz="4" w:space="0" w:color="auto"/>
            </w:tcBorders>
            <w:vAlign w:val="center"/>
          </w:tcPr>
          <w:p w14:paraId="03D0F4F9" w14:textId="5533E173" w:rsidR="00185799" w:rsidRPr="005F742E" w:rsidRDefault="00185799" w:rsidP="00185799">
            <w:pPr>
              <w:jc w:val="both"/>
              <w:rPr>
                <w:rFonts w:ascii="Verdana" w:hAnsi="Verdana" w:cs="Arial"/>
                <w:sz w:val="20"/>
              </w:rPr>
            </w:pPr>
            <w:r w:rsidRPr="005F742E">
              <w:rPr>
                <w:rFonts w:ascii="Verdana" w:hAnsi="Verdana"/>
                <w:sz w:val="20"/>
                <w:szCs w:val="20"/>
              </w:rPr>
              <w:t xml:space="preserve">Все виды счетов, открываемые Банком на основании договора банковского счета (вклада), который обеспечивает право клиента беспрепятственно распоряжаться средствами на этих счетах. </w:t>
            </w:r>
          </w:p>
        </w:tc>
      </w:tr>
      <w:tr w:rsidR="00185799" w:rsidRPr="005F742E" w14:paraId="1EBFEA9B" w14:textId="77777777" w:rsidTr="00185799">
        <w:tc>
          <w:tcPr>
            <w:tcW w:w="3150" w:type="dxa"/>
            <w:tcBorders>
              <w:top w:val="single" w:sz="4" w:space="0" w:color="auto"/>
              <w:left w:val="single" w:sz="4" w:space="0" w:color="auto"/>
              <w:bottom w:val="single" w:sz="4" w:space="0" w:color="auto"/>
              <w:right w:val="single" w:sz="4" w:space="0" w:color="auto"/>
            </w:tcBorders>
            <w:vAlign w:val="center"/>
            <w:hideMark/>
          </w:tcPr>
          <w:p w14:paraId="395A3DFA" w14:textId="77777777" w:rsidR="00185799" w:rsidRPr="005F742E" w:rsidRDefault="00185799" w:rsidP="00395161">
            <w:pPr>
              <w:pStyle w:val="a"/>
              <w:numPr>
                <w:ilvl w:val="0"/>
                <w:numId w:val="0"/>
              </w:numPr>
              <w:tabs>
                <w:tab w:val="num" w:pos="1440"/>
              </w:tabs>
              <w:spacing w:after="0"/>
              <w:rPr>
                <w:rFonts w:ascii="Verdana" w:hAnsi="Verdana"/>
                <w:b/>
                <w:sz w:val="20"/>
              </w:rPr>
            </w:pPr>
            <w:r w:rsidRPr="005F742E">
              <w:rPr>
                <w:rFonts w:ascii="Verdana" w:hAnsi="Verdana" w:cs="Arial"/>
                <w:b/>
                <w:bCs/>
                <w:sz w:val="20"/>
                <w:lang w:val="ru-RU"/>
              </w:rPr>
              <w:t>Банковская тайна</w:t>
            </w:r>
          </w:p>
        </w:tc>
        <w:tc>
          <w:tcPr>
            <w:tcW w:w="6312" w:type="dxa"/>
            <w:tcBorders>
              <w:top w:val="single" w:sz="4" w:space="0" w:color="auto"/>
              <w:left w:val="single" w:sz="4" w:space="0" w:color="auto"/>
              <w:bottom w:val="single" w:sz="4" w:space="0" w:color="auto"/>
              <w:right w:val="single" w:sz="4" w:space="0" w:color="auto"/>
            </w:tcBorders>
            <w:vAlign w:val="center"/>
            <w:hideMark/>
          </w:tcPr>
          <w:p w14:paraId="56087D68" w14:textId="77777777" w:rsidR="00185799" w:rsidRPr="005F742E" w:rsidRDefault="00185799" w:rsidP="00185799">
            <w:pPr>
              <w:jc w:val="both"/>
              <w:rPr>
                <w:rFonts w:ascii="Verdana" w:hAnsi="Verdana"/>
                <w:sz w:val="20"/>
                <w:szCs w:val="20"/>
              </w:rPr>
            </w:pPr>
            <w:r w:rsidRPr="005F742E">
              <w:rPr>
                <w:rFonts w:ascii="Verdana" w:hAnsi="Verdana" w:cs="Arial"/>
                <w:sz w:val="20"/>
                <w:szCs w:val="20"/>
              </w:rPr>
              <w:t>Информация об операциях, о счетах и вкладах клиентов (как юридических, так и физических лицах) и корреспондентов Банка, в том числе любые сведения о клиентах, которые обслуживаются Банком</w:t>
            </w:r>
            <w:r w:rsidRPr="005F742E">
              <w:rPr>
                <w:rFonts w:ascii="Verdana" w:hAnsi="Verdana" w:cs="Arial"/>
                <w:bCs/>
                <w:sz w:val="20"/>
                <w:szCs w:val="20"/>
              </w:rPr>
              <w:t>.</w:t>
            </w:r>
          </w:p>
        </w:tc>
      </w:tr>
      <w:tr w:rsidR="00185799" w:rsidRPr="005F742E" w14:paraId="6D460A10" w14:textId="77777777" w:rsidTr="00185799">
        <w:tc>
          <w:tcPr>
            <w:tcW w:w="3150" w:type="dxa"/>
            <w:tcBorders>
              <w:top w:val="single" w:sz="4" w:space="0" w:color="auto"/>
              <w:left w:val="single" w:sz="4" w:space="0" w:color="auto"/>
              <w:bottom w:val="single" w:sz="4" w:space="0" w:color="auto"/>
              <w:right w:val="single" w:sz="4" w:space="0" w:color="auto"/>
            </w:tcBorders>
            <w:vAlign w:val="center"/>
            <w:hideMark/>
          </w:tcPr>
          <w:p w14:paraId="4397FE65" w14:textId="79301AFD" w:rsidR="00185799" w:rsidRPr="005F742E" w:rsidRDefault="00185799" w:rsidP="00395161">
            <w:pPr>
              <w:pStyle w:val="a"/>
              <w:numPr>
                <w:ilvl w:val="0"/>
                <w:numId w:val="0"/>
              </w:numPr>
              <w:tabs>
                <w:tab w:val="num" w:pos="1440"/>
              </w:tabs>
              <w:spacing w:after="0"/>
              <w:rPr>
                <w:rFonts w:ascii="Verdana" w:hAnsi="Verdana" w:cs="Arial"/>
                <w:b/>
                <w:bCs/>
                <w:color w:val="000000" w:themeColor="text1"/>
                <w:sz w:val="20"/>
                <w:lang w:val="ru-RU"/>
              </w:rPr>
            </w:pPr>
            <w:proofErr w:type="spellStart"/>
            <w:r w:rsidRPr="005F742E">
              <w:rPr>
                <w:rFonts w:ascii="Verdana" w:hAnsi="Verdana"/>
                <w:b/>
                <w:color w:val="000000" w:themeColor="text1"/>
                <w:sz w:val="20"/>
              </w:rPr>
              <w:t>Бенефициарны</w:t>
            </w:r>
            <w:proofErr w:type="spellEnd"/>
            <w:r w:rsidRPr="005F742E">
              <w:rPr>
                <w:rFonts w:ascii="Verdana" w:hAnsi="Verdana"/>
                <w:b/>
                <w:color w:val="000000" w:themeColor="text1"/>
                <w:sz w:val="20"/>
                <w:lang w:val="ru-RU"/>
              </w:rPr>
              <w:t>й</w:t>
            </w:r>
            <w:r w:rsidRPr="005F742E">
              <w:rPr>
                <w:rFonts w:ascii="Verdana" w:hAnsi="Verdana"/>
                <w:b/>
                <w:color w:val="000000" w:themeColor="text1"/>
                <w:sz w:val="20"/>
              </w:rPr>
              <w:t xml:space="preserve"> </w:t>
            </w:r>
            <w:proofErr w:type="spellStart"/>
            <w:r w:rsidRPr="005F742E">
              <w:rPr>
                <w:rFonts w:ascii="Verdana" w:hAnsi="Verdana"/>
                <w:b/>
                <w:color w:val="000000" w:themeColor="text1"/>
                <w:sz w:val="20"/>
              </w:rPr>
              <w:t>владелец</w:t>
            </w:r>
            <w:proofErr w:type="spellEnd"/>
          </w:p>
        </w:tc>
        <w:tc>
          <w:tcPr>
            <w:tcW w:w="6312" w:type="dxa"/>
            <w:tcBorders>
              <w:top w:val="single" w:sz="4" w:space="0" w:color="auto"/>
              <w:left w:val="single" w:sz="4" w:space="0" w:color="auto"/>
              <w:bottom w:val="single" w:sz="4" w:space="0" w:color="auto"/>
              <w:right w:val="single" w:sz="4" w:space="0" w:color="auto"/>
            </w:tcBorders>
            <w:vAlign w:val="center"/>
          </w:tcPr>
          <w:p w14:paraId="67C0DF5E" w14:textId="305DE474" w:rsidR="00185799" w:rsidRPr="005F742E" w:rsidRDefault="00185799" w:rsidP="00185799">
            <w:pPr>
              <w:pStyle w:val="ConsPlusNormal"/>
              <w:jc w:val="both"/>
              <w:rPr>
                <w:rFonts w:ascii="Verdana" w:hAnsi="Verdana"/>
                <w:color w:val="000000" w:themeColor="text1"/>
              </w:rPr>
            </w:pPr>
            <w:r w:rsidRPr="005F742E">
              <w:rPr>
                <w:rFonts w:ascii="Verdana" w:hAnsi="Verdana" w:cs="Times New Roman"/>
                <w:color w:val="000000" w:themeColor="text1"/>
              </w:rPr>
              <w:t xml:space="preserve">Физическое лицо, которое в конечном счете прямо или косвенно (через третьих лиц) владеет (имеет преобладающее участие более 25 процентов в капитале) клиентом - юридическим лицом либо имеет возможность контролировать действия клиента. </w:t>
            </w:r>
            <w:proofErr w:type="spellStart"/>
            <w:r w:rsidRPr="005F742E">
              <w:rPr>
                <w:rFonts w:ascii="Verdana" w:hAnsi="Verdana" w:cs="Times New Roman"/>
                <w:color w:val="000000" w:themeColor="text1"/>
              </w:rPr>
              <w:t>Бенефициарным</w:t>
            </w:r>
            <w:proofErr w:type="spellEnd"/>
            <w:r w:rsidRPr="005F742E">
              <w:rPr>
                <w:rFonts w:ascii="Verdana" w:hAnsi="Verdana" w:cs="Times New Roman"/>
                <w:color w:val="000000" w:themeColor="text1"/>
              </w:rPr>
              <w:t xml:space="preserve"> владельцем клиента - физического лица считается это лицо, за исключением случаев, если имеются основания полагать, что </w:t>
            </w:r>
            <w:proofErr w:type="spellStart"/>
            <w:r w:rsidRPr="005F742E">
              <w:rPr>
                <w:rFonts w:ascii="Verdana" w:hAnsi="Verdana" w:cs="Times New Roman"/>
                <w:color w:val="000000" w:themeColor="text1"/>
              </w:rPr>
              <w:t>бенефициарным</w:t>
            </w:r>
            <w:proofErr w:type="spellEnd"/>
            <w:r w:rsidRPr="005F742E">
              <w:rPr>
                <w:rFonts w:ascii="Verdana" w:hAnsi="Verdana" w:cs="Times New Roman"/>
                <w:color w:val="000000" w:themeColor="text1"/>
              </w:rPr>
              <w:t xml:space="preserve"> владельцем является иное физическое лицо.</w:t>
            </w:r>
          </w:p>
        </w:tc>
      </w:tr>
      <w:tr w:rsidR="00185799" w:rsidRPr="005F742E" w14:paraId="67636BAE" w14:textId="77777777" w:rsidTr="00185799">
        <w:tc>
          <w:tcPr>
            <w:tcW w:w="3150" w:type="dxa"/>
            <w:tcBorders>
              <w:top w:val="single" w:sz="4" w:space="0" w:color="auto"/>
              <w:left w:val="single" w:sz="4" w:space="0" w:color="auto"/>
              <w:bottom w:val="single" w:sz="4" w:space="0" w:color="auto"/>
              <w:right w:val="single" w:sz="4" w:space="0" w:color="auto"/>
            </w:tcBorders>
            <w:vAlign w:val="center"/>
            <w:hideMark/>
          </w:tcPr>
          <w:p w14:paraId="32FCFDC0" w14:textId="77777777" w:rsidR="00185799" w:rsidRPr="005F742E" w:rsidRDefault="00185799" w:rsidP="00185799">
            <w:pPr>
              <w:pStyle w:val="a"/>
              <w:numPr>
                <w:ilvl w:val="0"/>
                <w:numId w:val="0"/>
              </w:numPr>
              <w:tabs>
                <w:tab w:val="num" w:pos="1440"/>
              </w:tabs>
              <w:spacing w:after="0"/>
              <w:jc w:val="left"/>
              <w:rPr>
                <w:rFonts w:ascii="Verdana" w:hAnsi="Verdana" w:cs="Arial"/>
                <w:b/>
                <w:bCs/>
                <w:color w:val="808080" w:themeColor="background1" w:themeShade="80"/>
                <w:sz w:val="20"/>
                <w:lang w:val="ru-RU"/>
              </w:rPr>
            </w:pPr>
            <w:proofErr w:type="spellStart"/>
            <w:r w:rsidRPr="005F742E">
              <w:rPr>
                <w:rFonts w:ascii="Verdana" w:hAnsi="Verdana"/>
                <w:b/>
                <w:sz w:val="20"/>
              </w:rPr>
              <w:t>Бизнес</w:t>
            </w:r>
            <w:proofErr w:type="spellEnd"/>
            <w:r w:rsidRPr="005F742E">
              <w:rPr>
                <w:rFonts w:ascii="Verdana" w:hAnsi="Verdana"/>
                <w:b/>
                <w:sz w:val="20"/>
              </w:rPr>
              <w:t xml:space="preserve">- </w:t>
            </w:r>
            <w:proofErr w:type="spellStart"/>
            <w:r w:rsidRPr="005F742E">
              <w:rPr>
                <w:rFonts w:ascii="Verdana" w:hAnsi="Verdana"/>
                <w:b/>
                <w:sz w:val="20"/>
              </w:rPr>
              <w:t>подразделение</w:t>
            </w:r>
            <w:proofErr w:type="spellEnd"/>
          </w:p>
        </w:tc>
        <w:tc>
          <w:tcPr>
            <w:tcW w:w="6312" w:type="dxa"/>
            <w:tcBorders>
              <w:top w:val="single" w:sz="4" w:space="0" w:color="auto"/>
              <w:left w:val="single" w:sz="4" w:space="0" w:color="auto"/>
              <w:bottom w:val="single" w:sz="4" w:space="0" w:color="auto"/>
              <w:right w:val="single" w:sz="4" w:space="0" w:color="auto"/>
            </w:tcBorders>
            <w:vAlign w:val="center"/>
          </w:tcPr>
          <w:p w14:paraId="2E383AE6" w14:textId="77777777" w:rsidR="00185799" w:rsidRPr="005F742E" w:rsidRDefault="00185799" w:rsidP="00185799">
            <w:pPr>
              <w:rPr>
                <w:rFonts w:ascii="Verdana" w:eastAsia="Calibri" w:hAnsi="Verdana"/>
                <w:color w:val="000000" w:themeColor="text1"/>
                <w:sz w:val="20"/>
                <w:szCs w:val="20"/>
              </w:rPr>
            </w:pPr>
            <w:r w:rsidRPr="005F742E">
              <w:rPr>
                <w:rFonts w:ascii="Verdana" w:eastAsia="Calibri" w:hAnsi="Verdana"/>
                <w:color w:val="000000" w:themeColor="text1"/>
                <w:sz w:val="20"/>
                <w:szCs w:val="20"/>
              </w:rPr>
              <w:t>Самостоятельное структурное подразделение Банка, реализующее стратегию по Активу, ответственное за работу с клиентом/контрагентом в рамках работы с Активом:</w:t>
            </w:r>
          </w:p>
          <w:p w14:paraId="3E38572E" w14:textId="77777777" w:rsidR="00185799" w:rsidRPr="005F742E" w:rsidRDefault="00185799" w:rsidP="00185799">
            <w:pPr>
              <w:rPr>
                <w:rFonts w:ascii="Verdana" w:eastAsia="Calibri" w:hAnsi="Verdana"/>
                <w:color w:val="000000" w:themeColor="text1"/>
                <w:sz w:val="20"/>
                <w:szCs w:val="20"/>
              </w:rPr>
            </w:pPr>
            <w:r w:rsidRPr="005F742E">
              <w:rPr>
                <w:rFonts w:ascii="Verdana" w:eastAsia="Calibri" w:hAnsi="Verdana"/>
                <w:color w:val="000000" w:themeColor="text1"/>
                <w:sz w:val="20"/>
                <w:szCs w:val="20"/>
              </w:rPr>
              <w:t>Департамент работы с индивидуальными проектами;</w:t>
            </w:r>
          </w:p>
          <w:p w14:paraId="12756072" w14:textId="77777777" w:rsidR="00185799" w:rsidRPr="005F742E" w:rsidRDefault="00185799" w:rsidP="00185799">
            <w:pPr>
              <w:rPr>
                <w:rFonts w:ascii="Verdana" w:eastAsia="Calibri" w:hAnsi="Verdana"/>
                <w:color w:val="000000" w:themeColor="text1"/>
                <w:sz w:val="20"/>
                <w:szCs w:val="20"/>
              </w:rPr>
            </w:pPr>
            <w:r w:rsidRPr="005F742E">
              <w:rPr>
                <w:rFonts w:ascii="Verdana" w:eastAsia="Calibri" w:hAnsi="Verdana"/>
                <w:color w:val="000000" w:themeColor="text1"/>
                <w:sz w:val="20"/>
                <w:szCs w:val="20"/>
              </w:rPr>
              <w:t xml:space="preserve">Департамент специальных проектов №1;   </w:t>
            </w:r>
          </w:p>
          <w:p w14:paraId="3C01BBFF" w14:textId="77777777" w:rsidR="00185799" w:rsidRPr="005F742E" w:rsidRDefault="00185799" w:rsidP="00185799">
            <w:pPr>
              <w:rPr>
                <w:rFonts w:ascii="Verdana" w:eastAsia="Calibri" w:hAnsi="Verdana"/>
                <w:color w:val="000000" w:themeColor="text1"/>
                <w:sz w:val="20"/>
                <w:szCs w:val="20"/>
              </w:rPr>
            </w:pPr>
            <w:r w:rsidRPr="005F742E">
              <w:rPr>
                <w:rFonts w:ascii="Verdana" w:eastAsia="Calibri" w:hAnsi="Verdana"/>
                <w:color w:val="000000" w:themeColor="text1"/>
                <w:sz w:val="20"/>
                <w:szCs w:val="20"/>
              </w:rPr>
              <w:t>Департамент специальных проектов №2;</w:t>
            </w:r>
          </w:p>
          <w:p w14:paraId="29960386" w14:textId="77777777" w:rsidR="00185799" w:rsidRPr="005F742E" w:rsidRDefault="00185799" w:rsidP="00185799">
            <w:pPr>
              <w:rPr>
                <w:rFonts w:ascii="Verdana" w:eastAsia="Calibri" w:hAnsi="Verdana"/>
                <w:color w:val="000000" w:themeColor="text1"/>
                <w:sz w:val="20"/>
                <w:szCs w:val="20"/>
              </w:rPr>
            </w:pPr>
            <w:r w:rsidRPr="005F742E">
              <w:rPr>
                <w:rFonts w:ascii="Verdana" w:eastAsia="Calibri" w:hAnsi="Verdana"/>
                <w:color w:val="000000" w:themeColor="text1"/>
                <w:sz w:val="20"/>
                <w:szCs w:val="20"/>
              </w:rPr>
              <w:t xml:space="preserve">Департамент специальных проектов №3; </w:t>
            </w:r>
          </w:p>
          <w:p w14:paraId="7B11F601" w14:textId="77777777" w:rsidR="00185799" w:rsidRPr="005F742E" w:rsidRDefault="00185799" w:rsidP="00185799">
            <w:pPr>
              <w:rPr>
                <w:rFonts w:ascii="Verdana" w:eastAsia="Calibri" w:hAnsi="Verdana"/>
                <w:color w:val="000000" w:themeColor="text1"/>
                <w:sz w:val="20"/>
                <w:szCs w:val="20"/>
              </w:rPr>
            </w:pPr>
            <w:r w:rsidRPr="005F742E">
              <w:rPr>
                <w:rFonts w:ascii="Verdana" w:eastAsia="Calibri" w:hAnsi="Verdana"/>
                <w:color w:val="000000" w:themeColor="text1"/>
                <w:sz w:val="20"/>
                <w:szCs w:val="20"/>
              </w:rPr>
              <w:t xml:space="preserve">Департамент управления активами №1; </w:t>
            </w:r>
          </w:p>
          <w:p w14:paraId="7B178BC1" w14:textId="77777777" w:rsidR="00185799" w:rsidRPr="005F742E" w:rsidRDefault="00185799" w:rsidP="00185799">
            <w:pPr>
              <w:rPr>
                <w:rFonts w:ascii="Verdana" w:eastAsia="Calibri" w:hAnsi="Verdana"/>
                <w:color w:val="000000" w:themeColor="text1"/>
                <w:sz w:val="20"/>
                <w:szCs w:val="20"/>
              </w:rPr>
            </w:pPr>
            <w:r w:rsidRPr="005F742E">
              <w:rPr>
                <w:rFonts w:ascii="Verdana" w:eastAsia="Calibri" w:hAnsi="Verdana"/>
                <w:color w:val="000000" w:themeColor="text1"/>
                <w:sz w:val="20"/>
                <w:szCs w:val="20"/>
              </w:rPr>
              <w:t xml:space="preserve">Департамент управления активами №2; </w:t>
            </w:r>
          </w:p>
          <w:p w14:paraId="51597402" w14:textId="77777777" w:rsidR="00185799" w:rsidRPr="005F742E" w:rsidRDefault="00185799" w:rsidP="00185799">
            <w:pPr>
              <w:rPr>
                <w:rFonts w:ascii="Verdana" w:eastAsia="Calibri" w:hAnsi="Verdana"/>
                <w:color w:val="000000" w:themeColor="text1"/>
                <w:sz w:val="20"/>
                <w:szCs w:val="20"/>
              </w:rPr>
            </w:pPr>
            <w:r w:rsidRPr="005F742E">
              <w:rPr>
                <w:rFonts w:ascii="Verdana" w:eastAsia="Calibri" w:hAnsi="Verdana"/>
                <w:color w:val="000000" w:themeColor="text1"/>
                <w:sz w:val="20"/>
                <w:szCs w:val="20"/>
              </w:rPr>
              <w:t xml:space="preserve">Департамент управления активами №3; </w:t>
            </w:r>
          </w:p>
          <w:p w14:paraId="6FC4452B" w14:textId="77777777" w:rsidR="00185799" w:rsidRPr="005F742E" w:rsidRDefault="00185799" w:rsidP="00185799">
            <w:pPr>
              <w:rPr>
                <w:rFonts w:ascii="Verdana" w:eastAsia="Calibri" w:hAnsi="Verdana"/>
                <w:color w:val="000000" w:themeColor="text1"/>
                <w:sz w:val="20"/>
                <w:szCs w:val="20"/>
              </w:rPr>
            </w:pPr>
            <w:r w:rsidRPr="005F742E">
              <w:rPr>
                <w:rFonts w:ascii="Verdana" w:eastAsia="Calibri" w:hAnsi="Verdana"/>
                <w:color w:val="000000" w:themeColor="text1"/>
                <w:sz w:val="20"/>
                <w:szCs w:val="20"/>
              </w:rPr>
              <w:t xml:space="preserve">Департамент реструктуризации; </w:t>
            </w:r>
          </w:p>
          <w:p w14:paraId="579E77A8" w14:textId="77777777" w:rsidR="00185799" w:rsidRPr="005F742E" w:rsidRDefault="00185799" w:rsidP="00185799">
            <w:pPr>
              <w:rPr>
                <w:rFonts w:ascii="Verdana" w:eastAsia="Calibri" w:hAnsi="Verdana"/>
                <w:color w:val="000000" w:themeColor="text1"/>
                <w:sz w:val="20"/>
                <w:szCs w:val="20"/>
              </w:rPr>
            </w:pPr>
            <w:r w:rsidRPr="005F742E">
              <w:rPr>
                <w:rFonts w:ascii="Verdana" w:eastAsia="Calibri" w:hAnsi="Verdana"/>
                <w:color w:val="000000" w:themeColor="text1"/>
                <w:sz w:val="20"/>
                <w:szCs w:val="20"/>
              </w:rPr>
              <w:t xml:space="preserve">Департамент взыскания №1; </w:t>
            </w:r>
          </w:p>
          <w:p w14:paraId="75615DBE" w14:textId="77777777" w:rsidR="00185799" w:rsidRPr="005F742E" w:rsidRDefault="00185799" w:rsidP="00185799">
            <w:pPr>
              <w:rPr>
                <w:rFonts w:ascii="Verdana" w:eastAsia="Calibri" w:hAnsi="Verdana"/>
                <w:color w:val="000000" w:themeColor="text1"/>
                <w:sz w:val="20"/>
                <w:szCs w:val="20"/>
              </w:rPr>
            </w:pPr>
            <w:r w:rsidRPr="005F742E">
              <w:rPr>
                <w:rFonts w:ascii="Verdana" w:eastAsia="Calibri" w:hAnsi="Verdana"/>
                <w:color w:val="000000" w:themeColor="text1"/>
                <w:sz w:val="20"/>
                <w:szCs w:val="20"/>
              </w:rPr>
              <w:t>Департамент взыскания №2;</w:t>
            </w:r>
          </w:p>
          <w:p w14:paraId="33562993" w14:textId="77777777" w:rsidR="00185799" w:rsidRPr="005F742E" w:rsidRDefault="00185799" w:rsidP="00185799">
            <w:pPr>
              <w:rPr>
                <w:rFonts w:ascii="Verdana" w:eastAsia="Calibri" w:hAnsi="Verdana"/>
                <w:color w:val="000000" w:themeColor="text1"/>
                <w:sz w:val="20"/>
                <w:szCs w:val="20"/>
              </w:rPr>
            </w:pPr>
            <w:r w:rsidRPr="005F742E">
              <w:rPr>
                <w:rFonts w:ascii="Verdana" w:eastAsia="Calibri" w:hAnsi="Verdana"/>
                <w:color w:val="000000" w:themeColor="text1"/>
                <w:sz w:val="20"/>
                <w:szCs w:val="20"/>
              </w:rPr>
              <w:t xml:space="preserve">Департамент недвижимости; </w:t>
            </w:r>
          </w:p>
          <w:p w14:paraId="0B85C772" w14:textId="77777777" w:rsidR="00185799" w:rsidRPr="005F742E" w:rsidRDefault="00185799" w:rsidP="00185799">
            <w:pPr>
              <w:rPr>
                <w:rFonts w:ascii="Verdana" w:eastAsia="Calibri" w:hAnsi="Verdana"/>
                <w:color w:val="000000" w:themeColor="text1"/>
                <w:sz w:val="20"/>
                <w:szCs w:val="20"/>
              </w:rPr>
            </w:pPr>
            <w:r w:rsidRPr="005F742E">
              <w:rPr>
                <w:rFonts w:ascii="Verdana" w:eastAsia="Calibri" w:hAnsi="Verdana"/>
                <w:color w:val="000000" w:themeColor="text1"/>
                <w:sz w:val="20"/>
                <w:szCs w:val="20"/>
              </w:rPr>
              <w:t>Проект «</w:t>
            </w:r>
            <w:proofErr w:type="spellStart"/>
            <w:r w:rsidRPr="005F742E">
              <w:rPr>
                <w:rFonts w:ascii="Verdana" w:eastAsia="Calibri" w:hAnsi="Verdana"/>
                <w:color w:val="000000" w:themeColor="text1"/>
                <w:sz w:val="20"/>
                <w:szCs w:val="20"/>
              </w:rPr>
              <w:t>Нефтегаз</w:t>
            </w:r>
            <w:proofErr w:type="spellEnd"/>
            <w:r w:rsidRPr="005F742E">
              <w:rPr>
                <w:rFonts w:ascii="Verdana" w:eastAsia="Calibri" w:hAnsi="Verdana"/>
                <w:color w:val="000000" w:themeColor="text1"/>
                <w:sz w:val="20"/>
                <w:szCs w:val="20"/>
              </w:rPr>
              <w:t xml:space="preserve">»; </w:t>
            </w:r>
          </w:p>
          <w:p w14:paraId="26410821" w14:textId="77777777" w:rsidR="00185799" w:rsidRPr="005F742E" w:rsidRDefault="00185799" w:rsidP="00185799">
            <w:pPr>
              <w:rPr>
                <w:rFonts w:ascii="Verdana" w:eastAsia="Calibri" w:hAnsi="Verdana"/>
                <w:color w:val="000000" w:themeColor="text1"/>
                <w:sz w:val="20"/>
                <w:szCs w:val="20"/>
              </w:rPr>
            </w:pPr>
            <w:r w:rsidRPr="005F742E">
              <w:rPr>
                <w:rFonts w:ascii="Verdana" w:eastAsia="Calibri" w:hAnsi="Verdana"/>
                <w:color w:val="000000" w:themeColor="text1"/>
                <w:sz w:val="20"/>
                <w:szCs w:val="20"/>
              </w:rPr>
              <w:t>Центр сопровождения взыскания по активам МСБ и РБ;</w:t>
            </w:r>
          </w:p>
          <w:p w14:paraId="27E197CE" w14:textId="77777777" w:rsidR="00185799" w:rsidRPr="005F742E" w:rsidRDefault="00185799" w:rsidP="00185799">
            <w:pPr>
              <w:rPr>
                <w:rFonts w:ascii="Verdana" w:eastAsia="Calibri" w:hAnsi="Verdana"/>
                <w:color w:val="000000" w:themeColor="text1"/>
                <w:sz w:val="20"/>
                <w:szCs w:val="20"/>
              </w:rPr>
            </w:pPr>
            <w:r w:rsidRPr="005F742E">
              <w:rPr>
                <w:rFonts w:ascii="Verdana" w:eastAsia="Calibri" w:hAnsi="Verdana"/>
                <w:color w:val="000000" w:themeColor="text1"/>
                <w:sz w:val="20"/>
                <w:szCs w:val="20"/>
              </w:rPr>
              <w:t>Дирекция по работе с нестандартными активами.</w:t>
            </w:r>
          </w:p>
          <w:p w14:paraId="38BDE0BC" w14:textId="410AFED1" w:rsidR="00185799" w:rsidRPr="005F742E" w:rsidRDefault="00185799" w:rsidP="00185799">
            <w:pPr>
              <w:rPr>
                <w:rFonts w:ascii="Verdana" w:hAnsi="Verdana"/>
              </w:rPr>
            </w:pPr>
            <w:r w:rsidRPr="005F742E">
              <w:rPr>
                <w:rFonts w:ascii="Verdana" w:eastAsia="Calibri" w:hAnsi="Verdana"/>
                <w:color w:val="000000" w:themeColor="text1"/>
                <w:sz w:val="20"/>
                <w:szCs w:val="20"/>
              </w:rPr>
              <w:t>Иные подразделения Банка, реализующие стратегию по Активу</w:t>
            </w:r>
            <w:r w:rsidR="00B034C1" w:rsidRPr="005F742E">
              <w:rPr>
                <w:rFonts w:ascii="Verdana" w:eastAsia="Calibri" w:hAnsi="Verdana"/>
                <w:color w:val="000000" w:themeColor="text1"/>
                <w:sz w:val="20"/>
                <w:szCs w:val="20"/>
              </w:rPr>
              <w:t>.</w:t>
            </w:r>
          </w:p>
        </w:tc>
      </w:tr>
      <w:tr w:rsidR="00185799" w:rsidRPr="005F742E" w14:paraId="7EFC9ED4"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6B6E48E6" w14:textId="438AEBDE" w:rsidR="00185799" w:rsidRPr="005F742E" w:rsidRDefault="00185799" w:rsidP="00185799">
            <w:pPr>
              <w:pStyle w:val="a"/>
              <w:numPr>
                <w:ilvl w:val="0"/>
                <w:numId w:val="0"/>
              </w:numPr>
              <w:tabs>
                <w:tab w:val="num" w:pos="1440"/>
              </w:tabs>
              <w:spacing w:after="0"/>
              <w:jc w:val="left"/>
              <w:rPr>
                <w:rFonts w:ascii="Verdana" w:hAnsi="Verdana"/>
                <w:b/>
                <w:sz w:val="20"/>
              </w:rPr>
            </w:pPr>
            <w:proofErr w:type="spellStart"/>
            <w:r w:rsidRPr="005F742E">
              <w:rPr>
                <w:rFonts w:ascii="Verdana" w:hAnsi="Verdana" w:cs="Arial"/>
                <w:b/>
                <w:bCs/>
                <w:color w:val="000000" w:themeColor="text1"/>
                <w:sz w:val="20"/>
              </w:rPr>
              <w:t>Владелец</w:t>
            </w:r>
            <w:proofErr w:type="spellEnd"/>
            <w:r w:rsidRPr="005F742E">
              <w:rPr>
                <w:rFonts w:ascii="Verdana" w:hAnsi="Verdana" w:cs="Arial"/>
                <w:b/>
                <w:bCs/>
                <w:color w:val="000000" w:themeColor="text1"/>
                <w:sz w:val="20"/>
              </w:rPr>
              <w:t xml:space="preserve"> </w:t>
            </w:r>
            <w:proofErr w:type="spellStart"/>
            <w:r w:rsidRPr="005F742E">
              <w:rPr>
                <w:rFonts w:ascii="Verdana" w:hAnsi="Verdana" w:cs="Arial"/>
                <w:b/>
                <w:bCs/>
                <w:color w:val="000000" w:themeColor="text1"/>
                <w:sz w:val="20"/>
              </w:rPr>
              <w:t>процесса</w:t>
            </w:r>
            <w:proofErr w:type="spellEnd"/>
          </w:p>
        </w:tc>
        <w:tc>
          <w:tcPr>
            <w:tcW w:w="6312" w:type="dxa"/>
            <w:tcBorders>
              <w:top w:val="single" w:sz="4" w:space="0" w:color="auto"/>
              <w:left w:val="single" w:sz="4" w:space="0" w:color="auto"/>
              <w:bottom w:val="single" w:sz="4" w:space="0" w:color="auto"/>
              <w:right w:val="single" w:sz="4" w:space="0" w:color="auto"/>
            </w:tcBorders>
            <w:vAlign w:val="center"/>
          </w:tcPr>
          <w:p w14:paraId="00EF7F8B" w14:textId="43876B94" w:rsidR="00185799" w:rsidRPr="005F742E" w:rsidRDefault="00185799" w:rsidP="00185799">
            <w:pPr>
              <w:rPr>
                <w:rFonts w:ascii="Verdana" w:eastAsia="Calibri" w:hAnsi="Verdana"/>
                <w:color w:val="000000" w:themeColor="text1"/>
                <w:sz w:val="20"/>
                <w:szCs w:val="20"/>
              </w:rPr>
            </w:pPr>
            <w:r w:rsidRPr="005F742E">
              <w:rPr>
                <w:rFonts w:ascii="Verdana" w:hAnsi="Verdana" w:cs="Arial"/>
                <w:color w:val="000000" w:themeColor="text1"/>
                <w:sz w:val="20"/>
              </w:rPr>
              <w:t>Самостоятельное структурное подразделение Банка, несущее ответственность за качество и результативность процесса.</w:t>
            </w:r>
          </w:p>
        </w:tc>
      </w:tr>
      <w:tr w:rsidR="00185799" w:rsidRPr="005F742E" w14:paraId="0EF3E774" w14:textId="77777777" w:rsidTr="00185799">
        <w:tc>
          <w:tcPr>
            <w:tcW w:w="3150" w:type="dxa"/>
            <w:tcBorders>
              <w:top w:val="single" w:sz="4" w:space="0" w:color="auto"/>
              <w:left w:val="single" w:sz="4" w:space="0" w:color="auto"/>
              <w:bottom w:val="single" w:sz="4" w:space="0" w:color="auto"/>
              <w:right w:val="single" w:sz="4" w:space="0" w:color="auto"/>
            </w:tcBorders>
            <w:vAlign w:val="center"/>
            <w:hideMark/>
          </w:tcPr>
          <w:p w14:paraId="6C26D4D0" w14:textId="77777777" w:rsidR="00185799" w:rsidRPr="005F742E" w:rsidRDefault="00185799" w:rsidP="00395161">
            <w:pPr>
              <w:pStyle w:val="a"/>
              <w:numPr>
                <w:ilvl w:val="0"/>
                <w:numId w:val="0"/>
              </w:numPr>
              <w:tabs>
                <w:tab w:val="num" w:pos="1440"/>
              </w:tabs>
              <w:spacing w:after="0"/>
              <w:jc w:val="left"/>
              <w:rPr>
                <w:rFonts w:ascii="Verdana" w:hAnsi="Verdana"/>
                <w:b/>
                <w:color w:val="000000" w:themeColor="text1"/>
                <w:sz w:val="20"/>
                <w:lang w:eastAsia="x-none"/>
              </w:rPr>
            </w:pPr>
            <w:proofErr w:type="spellStart"/>
            <w:r w:rsidRPr="005F742E">
              <w:rPr>
                <w:rFonts w:ascii="Verdana" w:hAnsi="Verdana"/>
                <w:b/>
                <w:color w:val="000000" w:themeColor="text1"/>
                <w:sz w:val="20"/>
              </w:rPr>
              <w:lastRenderedPageBreak/>
              <w:t>Выгодоприобретатель</w:t>
            </w:r>
            <w:proofErr w:type="spellEnd"/>
          </w:p>
        </w:tc>
        <w:tc>
          <w:tcPr>
            <w:tcW w:w="6312" w:type="dxa"/>
            <w:tcBorders>
              <w:top w:val="single" w:sz="4" w:space="0" w:color="auto"/>
              <w:left w:val="single" w:sz="4" w:space="0" w:color="auto"/>
              <w:bottom w:val="single" w:sz="4" w:space="0" w:color="auto"/>
              <w:right w:val="single" w:sz="4" w:space="0" w:color="auto"/>
            </w:tcBorders>
            <w:vAlign w:val="center"/>
          </w:tcPr>
          <w:p w14:paraId="49D1C15D" w14:textId="6ECDA5DE" w:rsidR="00185799" w:rsidRPr="005F742E" w:rsidRDefault="00185799" w:rsidP="00B034C1">
            <w:pPr>
              <w:jc w:val="both"/>
              <w:rPr>
                <w:rFonts w:ascii="Verdana" w:hAnsi="Verdana"/>
                <w:color w:val="000000" w:themeColor="text1"/>
                <w:sz w:val="20"/>
                <w:szCs w:val="20"/>
              </w:rPr>
            </w:pPr>
            <w:r w:rsidRPr="005F742E">
              <w:rPr>
                <w:rFonts w:ascii="Verdana" w:hAnsi="Verdana"/>
                <w:color w:val="000000" w:themeColor="text1"/>
                <w:sz w:val="20"/>
                <w:szCs w:val="20"/>
              </w:rPr>
              <w:t>Лицо, к выгоде которого действует клиент,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r w:rsidR="00B034C1" w:rsidRPr="005F742E">
              <w:rPr>
                <w:rFonts w:ascii="Verdana" w:hAnsi="Verdana"/>
                <w:color w:val="000000" w:themeColor="text1"/>
                <w:sz w:val="20"/>
                <w:szCs w:val="20"/>
              </w:rPr>
              <w:t xml:space="preserve"> </w:t>
            </w:r>
          </w:p>
        </w:tc>
      </w:tr>
      <w:tr w:rsidR="00185799" w:rsidRPr="005F742E" w14:paraId="24BDF4AB"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501F030C" w14:textId="152AA5E8" w:rsidR="00185799" w:rsidRPr="005F742E" w:rsidRDefault="00185799" w:rsidP="00395161">
            <w:pPr>
              <w:pStyle w:val="a"/>
              <w:numPr>
                <w:ilvl w:val="0"/>
                <w:numId w:val="0"/>
              </w:numPr>
              <w:tabs>
                <w:tab w:val="num" w:pos="1440"/>
              </w:tabs>
              <w:spacing w:after="0"/>
              <w:jc w:val="left"/>
              <w:rPr>
                <w:rFonts w:ascii="Verdana" w:hAnsi="Verdana"/>
                <w:b/>
                <w:color w:val="000000" w:themeColor="text1"/>
                <w:sz w:val="20"/>
              </w:rPr>
            </w:pPr>
            <w:r w:rsidRPr="005F742E">
              <w:rPr>
                <w:rFonts w:ascii="Verdana" w:hAnsi="Verdana" w:cs="Arial"/>
                <w:b/>
                <w:bCs/>
                <w:color w:val="000000" w:themeColor="text1"/>
                <w:sz w:val="20"/>
                <w:lang w:val="ru-RU"/>
              </w:rPr>
              <w:t>Головная кредитная организация (ГКО)</w:t>
            </w:r>
          </w:p>
        </w:tc>
        <w:tc>
          <w:tcPr>
            <w:tcW w:w="6312" w:type="dxa"/>
            <w:tcBorders>
              <w:top w:val="single" w:sz="4" w:space="0" w:color="auto"/>
              <w:left w:val="single" w:sz="4" w:space="0" w:color="auto"/>
              <w:bottom w:val="single" w:sz="4" w:space="0" w:color="auto"/>
              <w:right w:val="single" w:sz="4" w:space="0" w:color="auto"/>
            </w:tcBorders>
            <w:vAlign w:val="center"/>
          </w:tcPr>
          <w:p w14:paraId="50C4B0C2" w14:textId="56CD0616" w:rsidR="00185799" w:rsidRPr="005F742E" w:rsidRDefault="00185799" w:rsidP="00185799">
            <w:pPr>
              <w:jc w:val="both"/>
              <w:rPr>
                <w:rFonts w:ascii="Verdana" w:hAnsi="Verdana"/>
                <w:color w:val="000000" w:themeColor="text1"/>
                <w:sz w:val="20"/>
                <w:szCs w:val="20"/>
              </w:rPr>
            </w:pPr>
            <w:r w:rsidRPr="005F742E">
              <w:rPr>
                <w:rFonts w:ascii="Verdana" w:hAnsi="Verdana" w:cs="Arial"/>
                <w:bCs/>
                <w:color w:val="000000" w:themeColor="text1"/>
                <w:sz w:val="20"/>
              </w:rPr>
              <w:t>Головной кредитной организацией банковской группы, (банковского холдинга) является</w:t>
            </w:r>
            <w:r w:rsidRPr="005F742E">
              <w:rPr>
                <w:rFonts w:ascii="Verdana" w:hAnsi="Verdana" w:cs="Arial"/>
                <w:b/>
                <w:bCs/>
                <w:color w:val="000000" w:themeColor="text1"/>
                <w:sz w:val="20"/>
              </w:rPr>
              <w:t xml:space="preserve"> </w:t>
            </w:r>
            <w:r w:rsidRPr="005F742E">
              <w:rPr>
                <w:rFonts w:ascii="Verdana" w:hAnsi="Verdana" w:cs="Arial"/>
                <w:color w:val="000000" w:themeColor="text1"/>
                <w:sz w:val="20"/>
              </w:rPr>
              <w:t xml:space="preserve">Банк «Траст»(ПАО) под контролем </w:t>
            </w:r>
            <w:r w:rsidRPr="005F742E">
              <w:rPr>
                <w:rFonts w:ascii="Verdana" w:hAnsi="Verdana"/>
                <w:iCs/>
                <w:color w:val="000000" w:themeColor="text1"/>
                <w:sz w:val="20"/>
              </w:rPr>
              <w:t>либо значительным влиянием которой находятся юридическое лицо или несколько юридических лиц участников одной Банковской группы(банковского холдинга)</w:t>
            </w:r>
            <w:r w:rsidR="00B034C1" w:rsidRPr="005F742E">
              <w:rPr>
                <w:rFonts w:ascii="Verdana" w:hAnsi="Verdana"/>
                <w:iCs/>
                <w:color w:val="000000" w:themeColor="text1"/>
                <w:sz w:val="20"/>
              </w:rPr>
              <w:t>.</w:t>
            </w:r>
          </w:p>
        </w:tc>
      </w:tr>
      <w:tr w:rsidR="00185799" w:rsidRPr="005F742E" w14:paraId="64273861" w14:textId="77777777" w:rsidTr="00185799">
        <w:tc>
          <w:tcPr>
            <w:tcW w:w="3150" w:type="dxa"/>
            <w:tcBorders>
              <w:top w:val="single" w:sz="4" w:space="0" w:color="auto"/>
              <w:left w:val="single" w:sz="4" w:space="0" w:color="auto"/>
              <w:bottom w:val="single" w:sz="4" w:space="0" w:color="auto"/>
              <w:right w:val="single" w:sz="4" w:space="0" w:color="auto"/>
            </w:tcBorders>
            <w:vAlign w:val="center"/>
            <w:hideMark/>
          </w:tcPr>
          <w:p w14:paraId="3E02F860" w14:textId="581D9B43" w:rsidR="00185799" w:rsidRPr="005F742E" w:rsidRDefault="00185799" w:rsidP="00395161">
            <w:pPr>
              <w:pStyle w:val="a"/>
              <w:numPr>
                <w:ilvl w:val="0"/>
                <w:numId w:val="0"/>
              </w:numPr>
              <w:tabs>
                <w:tab w:val="num" w:pos="1440"/>
              </w:tabs>
              <w:spacing w:after="0"/>
              <w:jc w:val="left"/>
              <w:rPr>
                <w:rFonts w:ascii="Verdana" w:hAnsi="Verdana" w:cs="Arial"/>
                <w:b/>
                <w:bCs/>
                <w:color w:val="000000" w:themeColor="text1"/>
                <w:sz w:val="20"/>
                <w:lang w:val="ru-RU"/>
              </w:rPr>
            </w:pPr>
            <w:r w:rsidRPr="005F742E">
              <w:rPr>
                <w:rFonts w:ascii="Verdana" w:hAnsi="Verdana"/>
                <w:b/>
                <w:color w:val="000000" w:themeColor="text1"/>
                <w:sz w:val="20"/>
                <w:lang w:val="ru-RU"/>
              </w:rPr>
              <w:t>Должностное лицо публичной международной организации(ДЛПМО)</w:t>
            </w:r>
          </w:p>
        </w:tc>
        <w:tc>
          <w:tcPr>
            <w:tcW w:w="6312" w:type="dxa"/>
            <w:tcBorders>
              <w:top w:val="single" w:sz="4" w:space="0" w:color="auto"/>
              <w:left w:val="single" w:sz="4" w:space="0" w:color="auto"/>
              <w:bottom w:val="single" w:sz="4" w:space="0" w:color="auto"/>
              <w:right w:val="single" w:sz="4" w:space="0" w:color="auto"/>
            </w:tcBorders>
            <w:vAlign w:val="center"/>
          </w:tcPr>
          <w:p w14:paraId="67452EF4" w14:textId="3FD28FFB" w:rsidR="00185799" w:rsidRPr="005F742E" w:rsidRDefault="00185799" w:rsidP="00185799">
            <w:pPr>
              <w:jc w:val="both"/>
              <w:rPr>
                <w:rFonts w:ascii="Verdana" w:hAnsi="Verdana" w:cs="Arial"/>
                <w:color w:val="000000" w:themeColor="text1"/>
                <w:sz w:val="20"/>
              </w:rPr>
            </w:pPr>
            <w:r w:rsidRPr="005F742E">
              <w:rPr>
                <w:rFonts w:ascii="Verdana" w:hAnsi="Verdana"/>
                <w:color w:val="000000" w:themeColor="text1"/>
                <w:sz w:val="20"/>
              </w:rPr>
              <w:t>Должностное лицо публичной международной организации</w:t>
            </w:r>
            <w:r w:rsidRPr="005F742E">
              <w:rPr>
                <w:rFonts w:ascii="Verdana" w:hAnsi="Verdana"/>
                <w:color w:val="000000" w:themeColor="text1"/>
                <w:sz w:val="20"/>
                <w:szCs w:val="20"/>
              </w:rPr>
              <w:t xml:space="preserve"> –</w:t>
            </w:r>
            <w:r w:rsidR="00AF3EA3" w:rsidRPr="005F742E">
              <w:rPr>
                <w:rFonts w:ascii="Verdana" w:hAnsi="Verdana"/>
                <w:color w:val="000000" w:themeColor="text1"/>
                <w:sz w:val="20"/>
                <w:szCs w:val="20"/>
              </w:rPr>
              <w:t xml:space="preserve"> </w:t>
            </w:r>
            <w:r w:rsidRPr="005F742E">
              <w:rPr>
                <w:rFonts w:ascii="Verdana" w:hAnsi="Verdana"/>
                <w:color w:val="000000" w:themeColor="text1"/>
                <w:sz w:val="20"/>
                <w:szCs w:val="20"/>
              </w:rPr>
              <w:t xml:space="preserve">это лицо международный гражданский служащий или любое лицо, которое уполномочено международной организацией действовать от ее имени. Международные организации - организации, в </w:t>
            </w:r>
            <w:proofErr w:type="spellStart"/>
            <w:r w:rsidRPr="005F742E">
              <w:rPr>
                <w:rFonts w:ascii="Verdana" w:hAnsi="Verdana"/>
                <w:color w:val="000000" w:themeColor="text1"/>
                <w:sz w:val="20"/>
                <w:szCs w:val="20"/>
              </w:rPr>
              <w:t>т.ч</w:t>
            </w:r>
            <w:proofErr w:type="spellEnd"/>
            <w:r w:rsidRPr="005F742E">
              <w:rPr>
                <w:rFonts w:ascii="Verdana" w:hAnsi="Verdana"/>
                <w:color w:val="000000" w:themeColor="text1"/>
                <w:sz w:val="20"/>
                <w:szCs w:val="20"/>
              </w:rPr>
              <w:t>. региональные международные организации, созданные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Принадлежность лица к категории должностных лиц публичных международных организаций определяется в соответствии с рекомендациями Группы разработки финансовых мер борьбы с отмыванием денег (ФАТФ).</w:t>
            </w:r>
          </w:p>
        </w:tc>
      </w:tr>
      <w:tr w:rsidR="00185799" w:rsidRPr="005F742E" w14:paraId="4FC989C8"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147228ED" w14:textId="76201CDB" w:rsidR="00185799" w:rsidRPr="005F742E" w:rsidRDefault="00185799" w:rsidP="00185799">
            <w:pPr>
              <w:pStyle w:val="a"/>
              <w:numPr>
                <w:ilvl w:val="0"/>
                <w:numId w:val="0"/>
              </w:numPr>
              <w:tabs>
                <w:tab w:val="num" w:pos="1440"/>
              </w:tabs>
              <w:spacing w:after="0"/>
              <w:jc w:val="left"/>
              <w:rPr>
                <w:rFonts w:ascii="Verdana" w:hAnsi="Verdana"/>
                <w:b/>
                <w:color w:val="000000" w:themeColor="text1"/>
                <w:sz w:val="20"/>
                <w:lang w:val="ru-RU"/>
              </w:rPr>
            </w:pPr>
            <w:proofErr w:type="spellStart"/>
            <w:r w:rsidRPr="005F742E">
              <w:rPr>
                <w:rFonts w:ascii="Verdana" w:hAnsi="Verdana" w:cs="Arial"/>
                <w:b/>
                <w:bCs/>
                <w:sz w:val="20"/>
              </w:rPr>
              <w:t>Департамент</w:t>
            </w:r>
            <w:proofErr w:type="spellEnd"/>
            <w:r w:rsidRPr="005F742E">
              <w:rPr>
                <w:rFonts w:ascii="Verdana" w:hAnsi="Verdana" w:cs="Arial"/>
                <w:b/>
                <w:bCs/>
                <w:sz w:val="20"/>
              </w:rPr>
              <w:t xml:space="preserve"> </w:t>
            </w:r>
            <w:proofErr w:type="spellStart"/>
            <w:r w:rsidRPr="005F742E">
              <w:rPr>
                <w:rFonts w:ascii="Verdana" w:hAnsi="Verdana" w:cs="Arial"/>
                <w:b/>
                <w:bCs/>
                <w:sz w:val="20"/>
              </w:rPr>
              <w:t>Безопасности</w:t>
            </w:r>
            <w:proofErr w:type="spellEnd"/>
            <w:r w:rsidRPr="005F742E">
              <w:rPr>
                <w:rFonts w:ascii="Verdana" w:hAnsi="Verdana" w:cs="Arial"/>
                <w:b/>
                <w:bCs/>
                <w:sz w:val="20"/>
              </w:rPr>
              <w:t xml:space="preserve"> </w:t>
            </w:r>
            <w:r w:rsidRPr="005F742E">
              <w:rPr>
                <w:rFonts w:ascii="Verdana" w:hAnsi="Verdana" w:cs="Arial"/>
                <w:b/>
                <w:bCs/>
                <w:sz w:val="20"/>
                <w:lang w:val="ru-RU"/>
              </w:rPr>
              <w:t>(ДБ)</w:t>
            </w:r>
          </w:p>
        </w:tc>
        <w:tc>
          <w:tcPr>
            <w:tcW w:w="6312" w:type="dxa"/>
            <w:tcBorders>
              <w:top w:val="single" w:sz="4" w:space="0" w:color="auto"/>
              <w:left w:val="single" w:sz="4" w:space="0" w:color="auto"/>
              <w:bottom w:val="single" w:sz="4" w:space="0" w:color="auto"/>
              <w:right w:val="single" w:sz="4" w:space="0" w:color="auto"/>
            </w:tcBorders>
            <w:vAlign w:val="center"/>
          </w:tcPr>
          <w:p w14:paraId="7A98B7A1" w14:textId="5CE8E0BD" w:rsidR="00185799" w:rsidRPr="005F742E" w:rsidRDefault="00185799" w:rsidP="00185799">
            <w:pPr>
              <w:jc w:val="both"/>
              <w:rPr>
                <w:rFonts w:ascii="Verdana" w:hAnsi="Verdana"/>
                <w:color w:val="000000" w:themeColor="text1"/>
                <w:sz w:val="20"/>
              </w:rPr>
            </w:pPr>
            <w:r w:rsidRPr="005F742E">
              <w:rPr>
                <w:rFonts w:ascii="Verdana" w:hAnsi="Verdana" w:cs="Arial"/>
                <w:sz w:val="20"/>
                <w:szCs w:val="20"/>
              </w:rPr>
              <w:t>Структурное подразделение Банка Департамент Безопасности</w:t>
            </w:r>
            <w:r w:rsidR="00B034C1" w:rsidRPr="005F742E">
              <w:rPr>
                <w:rFonts w:ascii="Verdana" w:hAnsi="Verdana" w:cs="Arial"/>
                <w:sz w:val="20"/>
                <w:szCs w:val="20"/>
              </w:rPr>
              <w:t>.</w:t>
            </w:r>
          </w:p>
        </w:tc>
      </w:tr>
      <w:tr w:rsidR="00185799" w:rsidRPr="005F742E" w14:paraId="5359EF0B"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3F843463" w14:textId="5BC74A35" w:rsidR="00185799" w:rsidRPr="005F742E" w:rsidRDefault="00185799" w:rsidP="00185799">
            <w:pPr>
              <w:pStyle w:val="a"/>
              <w:numPr>
                <w:ilvl w:val="0"/>
                <w:numId w:val="0"/>
              </w:numPr>
              <w:tabs>
                <w:tab w:val="num" w:pos="1440"/>
              </w:tabs>
              <w:spacing w:after="0"/>
              <w:jc w:val="left"/>
              <w:rPr>
                <w:rFonts w:ascii="Verdana" w:hAnsi="Verdana" w:cs="Arial"/>
                <w:b/>
                <w:bCs/>
                <w:sz w:val="20"/>
                <w:lang w:val="ru-RU"/>
              </w:rPr>
            </w:pPr>
            <w:proofErr w:type="spellStart"/>
            <w:r w:rsidRPr="005F742E">
              <w:rPr>
                <w:rFonts w:ascii="Verdana" w:hAnsi="Verdana" w:cs="Arial"/>
                <w:b/>
                <w:bCs/>
                <w:sz w:val="20"/>
              </w:rPr>
              <w:t>Департамент</w:t>
            </w:r>
            <w:proofErr w:type="spellEnd"/>
            <w:r w:rsidRPr="005F742E">
              <w:rPr>
                <w:rFonts w:ascii="Verdana" w:hAnsi="Verdana" w:cs="Arial"/>
                <w:b/>
                <w:bCs/>
                <w:sz w:val="20"/>
              </w:rPr>
              <w:t xml:space="preserve"> </w:t>
            </w:r>
            <w:proofErr w:type="spellStart"/>
            <w:r w:rsidRPr="005F742E">
              <w:rPr>
                <w:rFonts w:ascii="Verdana" w:hAnsi="Verdana" w:cs="Arial"/>
                <w:b/>
                <w:bCs/>
                <w:sz w:val="20"/>
              </w:rPr>
              <w:t>казначейства</w:t>
            </w:r>
            <w:proofErr w:type="spellEnd"/>
            <w:r w:rsidRPr="005F742E">
              <w:rPr>
                <w:rFonts w:ascii="Verdana" w:hAnsi="Verdana" w:cs="Arial"/>
                <w:b/>
                <w:bCs/>
                <w:sz w:val="20"/>
              </w:rPr>
              <w:t xml:space="preserve"> (ДК)</w:t>
            </w:r>
          </w:p>
        </w:tc>
        <w:tc>
          <w:tcPr>
            <w:tcW w:w="6312" w:type="dxa"/>
            <w:tcBorders>
              <w:top w:val="single" w:sz="4" w:space="0" w:color="auto"/>
              <w:left w:val="single" w:sz="4" w:space="0" w:color="auto"/>
              <w:bottom w:val="single" w:sz="4" w:space="0" w:color="auto"/>
              <w:right w:val="single" w:sz="4" w:space="0" w:color="auto"/>
            </w:tcBorders>
            <w:vAlign w:val="center"/>
          </w:tcPr>
          <w:p w14:paraId="4DDA862B" w14:textId="0C66FF77" w:rsidR="00185799" w:rsidRPr="005F742E" w:rsidRDefault="00185799" w:rsidP="00185799">
            <w:pPr>
              <w:jc w:val="both"/>
              <w:rPr>
                <w:rFonts w:ascii="Verdana" w:hAnsi="Verdana" w:cs="Arial"/>
                <w:sz w:val="20"/>
                <w:szCs w:val="20"/>
              </w:rPr>
            </w:pPr>
            <w:r w:rsidRPr="005F742E">
              <w:rPr>
                <w:rFonts w:ascii="Verdana" w:hAnsi="Verdana" w:cs="Arial"/>
                <w:sz w:val="20"/>
                <w:szCs w:val="20"/>
              </w:rPr>
              <w:t>Структурное подразделение Банка Департамент казначейства</w:t>
            </w:r>
            <w:r w:rsidR="00B034C1" w:rsidRPr="005F742E">
              <w:rPr>
                <w:rFonts w:ascii="Verdana" w:hAnsi="Verdana" w:cs="Arial"/>
                <w:sz w:val="20"/>
                <w:szCs w:val="20"/>
              </w:rPr>
              <w:t>.</w:t>
            </w:r>
          </w:p>
        </w:tc>
      </w:tr>
      <w:tr w:rsidR="00185799" w:rsidRPr="005F742E" w14:paraId="03693792"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5D357136" w14:textId="145FDE32" w:rsidR="00185799" w:rsidRPr="005F742E" w:rsidRDefault="00185799" w:rsidP="00185799">
            <w:pPr>
              <w:pStyle w:val="a"/>
              <w:numPr>
                <w:ilvl w:val="0"/>
                <w:numId w:val="0"/>
              </w:numPr>
              <w:tabs>
                <w:tab w:val="num" w:pos="1440"/>
              </w:tabs>
              <w:spacing w:after="0"/>
              <w:jc w:val="left"/>
              <w:rPr>
                <w:rFonts w:ascii="Verdana" w:hAnsi="Verdana"/>
                <w:b/>
                <w:color w:val="000000" w:themeColor="text1"/>
                <w:sz w:val="20"/>
                <w:lang w:val="ru-RU"/>
              </w:rPr>
            </w:pPr>
            <w:r w:rsidRPr="005F742E">
              <w:rPr>
                <w:rFonts w:ascii="Verdana" w:hAnsi="Verdana"/>
                <w:b/>
                <w:color w:val="000000" w:themeColor="text1"/>
                <w:sz w:val="20"/>
                <w:lang w:val="ru-RU"/>
              </w:rPr>
              <w:t xml:space="preserve">Заявитель </w:t>
            </w:r>
          </w:p>
        </w:tc>
        <w:tc>
          <w:tcPr>
            <w:tcW w:w="6312" w:type="dxa"/>
            <w:tcBorders>
              <w:top w:val="single" w:sz="4" w:space="0" w:color="auto"/>
              <w:left w:val="single" w:sz="4" w:space="0" w:color="auto"/>
              <w:bottom w:val="single" w:sz="4" w:space="0" w:color="auto"/>
              <w:right w:val="single" w:sz="4" w:space="0" w:color="auto"/>
            </w:tcBorders>
            <w:vAlign w:val="center"/>
          </w:tcPr>
          <w:p w14:paraId="664515FB" w14:textId="477DA6CB" w:rsidR="00185799" w:rsidRPr="005F742E" w:rsidRDefault="00185799" w:rsidP="00185799">
            <w:pPr>
              <w:jc w:val="both"/>
              <w:rPr>
                <w:rFonts w:ascii="Verdana" w:hAnsi="Verdana"/>
                <w:color w:val="000000" w:themeColor="text1"/>
                <w:sz w:val="20"/>
                <w:szCs w:val="20"/>
              </w:rPr>
            </w:pPr>
            <w:r w:rsidRPr="005F742E">
              <w:rPr>
                <w:rFonts w:ascii="Verdana" w:hAnsi="Verdana"/>
                <w:sz w:val="20"/>
                <w:szCs w:val="20"/>
              </w:rPr>
              <w:t>Участник банковской группы (Банковского холдинга)</w:t>
            </w:r>
            <w:r w:rsidR="00093AA7" w:rsidRPr="005F742E">
              <w:rPr>
                <w:rFonts w:ascii="Verdana" w:hAnsi="Verdana"/>
                <w:sz w:val="20"/>
                <w:szCs w:val="20"/>
              </w:rPr>
              <w:t xml:space="preserve"> из</w:t>
            </w:r>
            <w:r w:rsidR="00337F20" w:rsidRPr="005F742E">
              <w:rPr>
                <w:rFonts w:ascii="Verdana" w:hAnsi="Verdana"/>
                <w:sz w:val="20"/>
                <w:szCs w:val="20"/>
              </w:rPr>
              <w:t xml:space="preserve"> ст.5 Федерального закона №115</w:t>
            </w:r>
            <w:r w:rsidR="00093AA7" w:rsidRPr="005F742E">
              <w:rPr>
                <w:rFonts w:ascii="Verdana" w:hAnsi="Verdana"/>
                <w:sz w:val="20"/>
                <w:szCs w:val="20"/>
              </w:rPr>
              <w:t>–ФЗ</w:t>
            </w:r>
            <w:r w:rsidRPr="005F742E">
              <w:rPr>
                <w:rFonts w:ascii="Verdana" w:hAnsi="Verdana"/>
                <w:sz w:val="20"/>
                <w:szCs w:val="20"/>
              </w:rPr>
              <w:t xml:space="preserve"> подавший заявление в Банк с целью присоединения </w:t>
            </w:r>
            <w:r w:rsidRPr="005F742E">
              <w:rPr>
                <w:rFonts w:ascii="Verdana" w:hAnsi="Verdana"/>
                <w:color w:val="000000" w:themeColor="text1"/>
                <w:sz w:val="20"/>
                <w:szCs w:val="20"/>
              </w:rPr>
              <w:t>к Целевым правилам внутреннего контроля.</w:t>
            </w:r>
          </w:p>
        </w:tc>
      </w:tr>
      <w:tr w:rsidR="00185799" w:rsidRPr="005F742E" w14:paraId="00791D6B" w14:textId="77777777" w:rsidTr="00185799">
        <w:tc>
          <w:tcPr>
            <w:tcW w:w="3150" w:type="dxa"/>
            <w:tcBorders>
              <w:top w:val="single" w:sz="4" w:space="0" w:color="auto"/>
              <w:left w:val="single" w:sz="4" w:space="0" w:color="auto"/>
              <w:bottom w:val="single" w:sz="4" w:space="0" w:color="auto"/>
              <w:right w:val="single" w:sz="4" w:space="0" w:color="auto"/>
            </w:tcBorders>
            <w:vAlign w:val="center"/>
            <w:hideMark/>
          </w:tcPr>
          <w:p w14:paraId="38464EA7" w14:textId="77777777" w:rsidR="00185799" w:rsidRPr="005F742E" w:rsidRDefault="00185799" w:rsidP="00185799">
            <w:pPr>
              <w:pStyle w:val="a"/>
              <w:numPr>
                <w:ilvl w:val="0"/>
                <w:numId w:val="0"/>
              </w:numPr>
              <w:tabs>
                <w:tab w:val="num" w:pos="1440"/>
              </w:tabs>
              <w:spacing w:after="0"/>
              <w:jc w:val="left"/>
              <w:rPr>
                <w:rFonts w:ascii="Verdana" w:hAnsi="Verdana" w:cs="Arial"/>
                <w:b/>
                <w:bCs/>
                <w:color w:val="000000" w:themeColor="text1"/>
                <w:sz w:val="20"/>
                <w:lang w:val="ru-RU"/>
              </w:rPr>
            </w:pPr>
            <w:proofErr w:type="spellStart"/>
            <w:r w:rsidRPr="005F742E">
              <w:rPr>
                <w:rFonts w:ascii="Verdana" w:hAnsi="Verdana"/>
                <w:b/>
                <w:color w:val="000000" w:themeColor="text1"/>
                <w:sz w:val="20"/>
              </w:rPr>
              <w:t>Идентификация</w:t>
            </w:r>
            <w:proofErr w:type="spellEnd"/>
          </w:p>
        </w:tc>
        <w:tc>
          <w:tcPr>
            <w:tcW w:w="6312" w:type="dxa"/>
            <w:tcBorders>
              <w:top w:val="single" w:sz="4" w:space="0" w:color="auto"/>
              <w:left w:val="single" w:sz="4" w:space="0" w:color="auto"/>
              <w:bottom w:val="single" w:sz="4" w:space="0" w:color="auto"/>
              <w:right w:val="single" w:sz="4" w:space="0" w:color="auto"/>
            </w:tcBorders>
            <w:vAlign w:val="center"/>
          </w:tcPr>
          <w:p w14:paraId="60142916" w14:textId="33D2943C" w:rsidR="00185799" w:rsidRPr="005F742E" w:rsidRDefault="00185799" w:rsidP="008D22A7">
            <w:pPr>
              <w:autoSpaceDE w:val="0"/>
              <w:autoSpaceDN w:val="0"/>
              <w:adjustRightInd w:val="0"/>
              <w:jc w:val="both"/>
              <w:rPr>
                <w:rFonts w:ascii="Verdana" w:hAnsi="Verdana" w:cs="Arial"/>
                <w:color w:val="000000" w:themeColor="text1"/>
                <w:sz w:val="20"/>
              </w:rPr>
            </w:pPr>
            <w:r w:rsidRPr="005F742E">
              <w:rPr>
                <w:rFonts w:ascii="Verdana" w:hAnsi="Verdana"/>
                <w:color w:val="000000" w:themeColor="text1"/>
                <w:sz w:val="20"/>
                <w:szCs w:val="20"/>
              </w:rPr>
              <w:t>Совокупность мероприятий по установлению определенных Федеральным законом №115</w:t>
            </w:r>
            <w:r w:rsidR="008D22A7" w:rsidRPr="005F742E">
              <w:rPr>
                <w:rFonts w:ascii="Verdana" w:hAnsi="Verdana"/>
                <w:color w:val="000000" w:themeColor="text1"/>
                <w:sz w:val="20"/>
                <w:szCs w:val="20"/>
              </w:rPr>
              <w:t>-</w:t>
            </w:r>
            <w:r w:rsidRPr="005F742E">
              <w:rPr>
                <w:rFonts w:ascii="Verdana" w:hAnsi="Verdana"/>
                <w:color w:val="000000" w:themeColor="text1"/>
                <w:sz w:val="20"/>
                <w:szCs w:val="20"/>
              </w:rPr>
              <w:t xml:space="preserve">ФЗ сведений о клиентах, их представителях, выгодоприобретателях, </w:t>
            </w:r>
            <w:proofErr w:type="spellStart"/>
            <w:r w:rsidRPr="005F742E">
              <w:rPr>
                <w:rFonts w:ascii="Verdana" w:hAnsi="Verdana"/>
                <w:color w:val="000000" w:themeColor="text1"/>
                <w:sz w:val="20"/>
                <w:szCs w:val="20"/>
              </w:rPr>
              <w:t>бенефициарных</w:t>
            </w:r>
            <w:proofErr w:type="spellEnd"/>
            <w:r w:rsidRPr="005F742E">
              <w:rPr>
                <w:rFonts w:ascii="Verdana" w:hAnsi="Verdana"/>
                <w:color w:val="000000" w:themeColor="text1"/>
                <w:sz w:val="20"/>
                <w:szCs w:val="20"/>
              </w:rPr>
              <w:t xml:space="preserve"> владельцах и подтверждению достоверности этих сведений с использованием оригиналов документов и (или) надлежащим образом заверенных копий и (или) государственных и иных информационных систем.</w:t>
            </w:r>
          </w:p>
        </w:tc>
      </w:tr>
      <w:tr w:rsidR="00185799" w:rsidRPr="005F742E" w14:paraId="4D854114"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31C281E1" w14:textId="2AC3E886" w:rsidR="00185799" w:rsidRPr="005F742E" w:rsidRDefault="00185799" w:rsidP="00185799">
            <w:pPr>
              <w:pStyle w:val="a"/>
              <w:numPr>
                <w:ilvl w:val="0"/>
                <w:numId w:val="0"/>
              </w:numPr>
              <w:tabs>
                <w:tab w:val="num" w:pos="1440"/>
              </w:tabs>
              <w:spacing w:after="0"/>
              <w:jc w:val="left"/>
              <w:rPr>
                <w:rFonts w:ascii="Verdana" w:hAnsi="Verdana"/>
                <w:b/>
                <w:sz w:val="20"/>
                <w:lang w:val="ru-RU"/>
              </w:rPr>
            </w:pPr>
            <w:r w:rsidRPr="005F742E">
              <w:rPr>
                <w:rFonts w:ascii="Verdana" w:hAnsi="Verdana"/>
                <w:b/>
                <w:sz w:val="20"/>
                <w:lang w:val="ru-RU"/>
              </w:rPr>
              <w:t>Идентификационная информация</w:t>
            </w:r>
          </w:p>
        </w:tc>
        <w:tc>
          <w:tcPr>
            <w:tcW w:w="6312" w:type="dxa"/>
            <w:tcBorders>
              <w:top w:val="single" w:sz="4" w:space="0" w:color="auto"/>
              <w:left w:val="single" w:sz="4" w:space="0" w:color="auto"/>
              <w:bottom w:val="single" w:sz="4" w:space="0" w:color="auto"/>
              <w:right w:val="single" w:sz="4" w:space="0" w:color="auto"/>
            </w:tcBorders>
            <w:vAlign w:val="center"/>
          </w:tcPr>
          <w:p w14:paraId="142B60E9" w14:textId="3A6F2AF6" w:rsidR="00185799" w:rsidRPr="005F742E" w:rsidRDefault="00185799" w:rsidP="00185799">
            <w:pPr>
              <w:autoSpaceDE w:val="0"/>
              <w:autoSpaceDN w:val="0"/>
              <w:adjustRightInd w:val="0"/>
              <w:jc w:val="both"/>
              <w:rPr>
                <w:rFonts w:ascii="Verdana" w:hAnsi="Verdana"/>
                <w:sz w:val="20"/>
                <w:szCs w:val="20"/>
              </w:rPr>
            </w:pPr>
            <w:r w:rsidRPr="005F742E">
              <w:rPr>
                <w:rFonts w:ascii="Verdana" w:hAnsi="Verdana"/>
                <w:sz w:val="20"/>
                <w:szCs w:val="20"/>
              </w:rPr>
              <w:t>Информация и документы, полученные ГКО либо УБГ(БХ) в соо</w:t>
            </w:r>
            <w:r w:rsidR="00504778" w:rsidRPr="005F742E">
              <w:rPr>
                <w:rFonts w:ascii="Verdana" w:hAnsi="Verdana"/>
                <w:sz w:val="20"/>
                <w:szCs w:val="20"/>
              </w:rPr>
              <w:t>тветствии Федеральным законом №</w:t>
            </w:r>
            <w:r w:rsidRPr="005F742E">
              <w:rPr>
                <w:rFonts w:ascii="Verdana" w:hAnsi="Verdana"/>
                <w:sz w:val="20"/>
                <w:szCs w:val="20"/>
              </w:rPr>
              <w:t xml:space="preserve">115-ФЗ для целей: </w:t>
            </w:r>
          </w:p>
          <w:p w14:paraId="6215BA8F" w14:textId="3B4A0F04" w:rsidR="00185799" w:rsidRPr="005F742E" w:rsidRDefault="00185799" w:rsidP="00185799">
            <w:pPr>
              <w:autoSpaceDE w:val="0"/>
              <w:autoSpaceDN w:val="0"/>
              <w:adjustRightInd w:val="0"/>
              <w:jc w:val="both"/>
              <w:rPr>
                <w:rFonts w:ascii="Verdana" w:hAnsi="Verdana"/>
                <w:sz w:val="20"/>
                <w:szCs w:val="20"/>
              </w:rPr>
            </w:pPr>
            <w:r w:rsidRPr="005F742E">
              <w:rPr>
                <w:rFonts w:ascii="Verdana" w:hAnsi="Verdana"/>
                <w:sz w:val="20"/>
                <w:szCs w:val="20"/>
              </w:rPr>
              <w:t>-</w:t>
            </w:r>
            <w:r w:rsidR="009B63F4" w:rsidRPr="005F742E">
              <w:rPr>
                <w:rFonts w:ascii="Verdana" w:hAnsi="Verdana"/>
                <w:sz w:val="20"/>
                <w:szCs w:val="20"/>
              </w:rPr>
              <w:t xml:space="preserve"> </w:t>
            </w:r>
            <w:r w:rsidRPr="005F742E">
              <w:rPr>
                <w:rFonts w:ascii="Verdana" w:hAnsi="Verdana"/>
                <w:sz w:val="20"/>
                <w:szCs w:val="20"/>
              </w:rPr>
              <w:t xml:space="preserve"> клиента, представителя клиента, выгодоприобретателя и </w:t>
            </w:r>
            <w:proofErr w:type="spellStart"/>
            <w:r w:rsidRPr="005F742E">
              <w:rPr>
                <w:rFonts w:ascii="Verdana" w:hAnsi="Verdana"/>
                <w:sz w:val="20"/>
                <w:szCs w:val="20"/>
              </w:rPr>
              <w:t>бенефициарного</w:t>
            </w:r>
            <w:proofErr w:type="spellEnd"/>
            <w:r w:rsidRPr="005F742E">
              <w:rPr>
                <w:rFonts w:ascii="Verdana" w:hAnsi="Verdana"/>
                <w:sz w:val="20"/>
                <w:szCs w:val="20"/>
              </w:rPr>
              <w:t xml:space="preserve"> владельца, </w:t>
            </w:r>
          </w:p>
          <w:p w14:paraId="00FC5A4F" w14:textId="3315107F" w:rsidR="00185799" w:rsidRPr="005F742E" w:rsidRDefault="00185799" w:rsidP="00185799">
            <w:pPr>
              <w:autoSpaceDE w:val="0"/>
              <w:autoSpaceDN w:val="0"/>
              <w:adjustRightInd w:val="0"/>
              <w:jc w:val="both"/>
              <w:rPr>
                <w:rFonts w:ascii="Verdana" w:hAnsi="Verdana"/>
                <w:sz w:val="20"/>
                <w:szCs w:val="20"/>
              </w:rPr>
            </w:pPr>
            <w:r w:rsidRPr="005F742E">
              <w:rPr>
                <w:rFonts w:ascii="Verdana" w:hAnsi="Verdana"/>
                <w:sz w:val="20"/>
                <w:szCs w:val="20"/>
              </w:rPr>
              <w:t>-</w:t>
            </w:r>
            <w:r w:rsidR="009B63F4" w:rsidRPr="005F742E">
              <w:rPr>
                <w:rFonts w:ascii="Verdana" w:hAnsi="Verdana"/>
                <w:sz w:val="20"/>
                <w:szCs w:val="20"/>
              </w:rPr>
              <w:t xml:space="preserve"> </w:t>
            </w:r>
            <w:r w:rsidRPr="005F742E">
              <w:rPr>
                <w:rFonts w:ascii="Verdana" w:hAnsi="Verdana"/>
                <w:sz w:val="20"/>
                <w:szCs w:val="20"/>
              </w:rPr>
              <w:t>обновления информации о них,</w:t>
            </w:r>
          </w:p>
          <w:p w14:paraId="4F90DA5B" w14:textId="77777777" w:rsidR="004E0339" w:rsidRPr="005F742E" w:rsidRDefault="00185799" w:rsidP="00185799">
            <w:pPr>
              <w:autoSpaceDE w:val="0"/>
              <w:autoSpaceDN w:val="0"/>
              <w:adjustRightInd w:val="0"/>
              <w:jc w:val="both"/>
              <w:rPr>
                <w:rFonts w:ascii="Verdana" w:hAnsi="Verdana"/>
                <w:sz w:val="20"/>
                <w:szCs w:val="20"/>
              </w:rPr>
            </w:pPr>
            <w:r w:rsidRPr="005F742E">
              <w:rPr>
                <w:rFonts w:ascii="Verdana" w:hAnsi="Verdana"/>
                <w:sz w:val="20"/>
                <w:szCs w:val="20"/>
              </w:rPr>
              <w:t xml:space="preserve">- установление сведений в соответствии с </w:t>
            </w:r>
            <w:hyperlink r:id="rId9" w:history="1">
              <w:r w:rsidRPr="005F742E">
                <w:rPr>
                  <w:rFonts w:ascii="Verdana" w:hAnsi="Verdana"/>
                  <w:sz w:val="20"/>
                  <w:szCs w:val="20"/>
                </w:rPr>
                <w:t>подпунктами 1</w:t>
              </w:r>
            </w:hyperlink>
            <w:r w:rsidRPr="005F742E">
              <w:rPr>
                <w:rFonts w:ascii="Verdana" w:hAnsi="Verdana"/>
                <w:sz w:val="20"/>
                <w:szCs w:val="20"/>
              </w:rPr>
              <w:t xml:space="preserve"> и </w:t>
            </w:r>
            <w:hyperlink r:id="rId10" w:history="1">
              <w:r w:rsidRPr="005F742E">
                <w:rPr>
                  <w:rFonts w:ascii="Verdana" w:hAnsi="Verdana"/>
                  <w:sz w:val="20"/>
                  <w:szCs w:val="20"/>
                </w:rPr>
                <w:t>5 пункта 1 статьи 7.3</w:t>
              </w:r>
            </w:hyperlink>
            <w:r w:rsidR="00504778" w:rsidRPr="005F742E">
              <w:rPr>
                <w:rFonts w:ascii="Verdana" w:hAnsi="Verdana"/>
                <w:sz w:val="20"/>
                <w:szCs w:val="20"/>
              </w:rPr>
              <w:t xml:space="preserve"> Федерального закона №</w:t>
            </w:r>
            <w:r w:rsidRPr="005F742E">
              <w:rPr>
                <w:rFonts w:ascii="Verdana" w:hAnsi="Verdana"/>
                <w:sz w:val="20"/>
                <w:szCs w:val="20"/>
              </w:rPr>
              <w:t>115</w:t>
            </w:r>
            <w:r w:rsidR="00883DB0" w:rsidRPr="005F742E">
              <w:rPr>
                <w:rFonts w:ascii="Verdana" w:hAnsi="Verdana"/>
                <w:sz w:val="20"/>
                <w:szCs w:val="20"/>
              </w:rPr>
              <w:t>-</w:t>
            </w:r>
            <w:r w:rsidRPr="005F742E">
              <w:rPr>
                <w:rFonts w:ascii="Verdana" w:hAnsi="Verdana"/>
                <w:sz w:val="20"/>
                <w:szCs w:val="20"/>
              </w:rPr>
              <w:t>ФЗ:</w:t>
            </w:r>
          </w:p>
          <w:p w14:paraId="0FF4244B" w14:textId="4726FFD1" w:rsidR="00185799" w:rsidRPr="005F742E" w:rsidRDefault="00185799" w:rsidP="004E0339">
            <w:pPr>
              <w:pStyle w:val="af3"/>
              <w:numPr>
                <w:ilvl w:val="0"/>
                <w:numId w:val="10"/>
              </w:numPr>
              <w:autoSpaceDE w:val="0"/>
              <w:autoSpaceDN w:val="0"/>
              <w:adjustRightInd w:val="0"/>
              <w:jc w:val="both"/>
              <w:rPr>
                <w:rFonts w:ascii="Verdana" w:hAnsi="Verdana"/>
                <w:sz w:val="20"/>
                <w:szCs w:val="20"/>
              </w:rPr>
            </w:pPr>
            <w:r w:rsidRPr="005F742E">
              <w:rPr>
                <w:rFonts w:ascii="Verdana" w:hAnsi="Verdana"/>
                <w:sz w:val="20"/>
                <w:szCs w:val="20"/>
              </w:rPr>
              <w:lastRenderedPageBreak/>
              <w:t>для выявления среди физических лиц, находящихся на обслуживании или принимаемых на обслуживание ИПДЛ, ДЛПМО, РПДЛ;</w:t>
            </w:r>
          </w:p>
          <w:p w14:paraId="0DFD67D6" w14:textId="4C4BB6B8" w:rsidR="00185799" w:rsidRPr="005F742E" w:rsidRDefault="00185799" w:rsidP="004E0339">
            <w:pPr>
              <w:pStyle w:val="af3"/>
              <w:numPr>
                <w:ilvl w:val="0"/>
                <w:numId w:val="9"/>
              </w:numPr>
              <w:autoSpaceDE w:val="0"/>
              <w:autoSpaceDN w:val="0"/>
              <w:adjustRightInd w:val="0"/>
              <w:jc w:val="both"/>
              <w:rPr>
                <w:rFonts w:ascii="Verdana" w:hAnsi="Verdana"/>
                <w:sz w:val="20"/>
                <w:szCs w:val="20"/>
              </w:rPr>
            </w:pPr>
            <w:r w:rsidRPr="005F742E">
              <w:rPr>
                <w:rFonts w:ascii="Verdana" w:hAnsi="Verdana"/>
                <w:sz w:val="20"/>
                <w:szCs w:val="20"/>
              </w:rPr>
              <w:t xml:space="preserve">для </w:t>
            </w:r>
            <w:proofErr w:type="spellStart"/>
            <w:r w:rsidRPr="005F742E">
              <w:rPr>
                <w:rFonts w:ascii="Verdana" w:hAnsi="Verdana"/>
                <w:sz w:val="20"/>
                <w:szCs w:val="20"/>
              </w:rPr>
              <w:t>уделения</w:t>
            </w:r>
            <w:proofErr w:type="spellEnd"/>
            <w:r w:rsidRPr="005F742E">
              <w:rPr>
                <w:rFonts w:ascii="Verdana" w:hAnsi="Verdana"/>
                <w:sz w:val="20"/>
                <w:szCs w:val="20"/>
              </w:rPr>
              <w:t xml:space="preserve"> повышенного внимание операциям с денежными средствами или иным имуществом, осуществляемым находящимися на обслуживании в организации, осуществляющей операции с денежными средствами или иным имуществом, ИПДЛ, их супругами,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5F742E">
              <w:rPr>
                <w:rFonts w:ascii="Verdana" w:hAnsi="Verdana"/>
                <w:sz w:val="20"/>
                <w:szCs w:val="20"/>
              </w:rPr>
              <w:t>неполнородными</w:t>
            </w:r>
            <w:proofErr w:type="spellEnd"/>
            <w:r w:rsidRPr="005F742E">
              <w:rPr>
                <w:rFonts w:ascii="Verdana" w:hAnsi="Verdana"/>
                <w:sz w:val="20"/>
                <w:szCs w:val="20"/>
              </w:rPr>
              <w:t xml:space="preserve"> (имеющими общих отца или мать) братьями и сестрами, усыновителями и усыновленными) или от имени указанных лиц.</w:t>
            </w:r>
          </w:p>
        </w:tc>
      </w:tr>
      <w:tr w:rsidR="00185799" w:rsidRPr="005F742E" w14:paraId="4AD77E6C"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123AF0CC" w14:textId="0FB67F58" w:rsidR="00185799" w:rsidRPr="005F742E" w:rsidRDefault="00185799" w:rsidP="00185799">
            <w:pPr>
              <w:pStyle w:val="a"/>
              <w:numPr>
                <w:ilvl w:val="0"/>
                <w:numId w:val="0"/>
              </w:numPr>
              <w:tabs>
                <w:tab w:val="num" w:pos="1440"/>
              </w:tabs>
              <w:spacing w:after="0"/>
              <w:jc w:val="left"/>
              <w:rPr>
                <w:rFonts w:ascii="Verdana" w:hAnsi="Verdana"/>
                <w:b/>
                <w:sz w:val="20"/>
                <w:lang w:val="ru-RU"/>
              </w:rPr>
            </w:pPr>
            <w:r w:rsidRPr="005F742E">
              <w:rPr>
                <w:rFonts w:ascii="Verdana" w:hAnsi="Verdana"/>
                <w:b/>
                <w:bCs/>
                <w:color w:val="000000" w:themeColor="text1"/>
                <w:sz w:val="20"/>
                <w:lang w:val="ru-RU"/>
              </w:rPr>
              <w:lastRenderedPageBreak/>
              <w:t>Иностранная структура без образования юридического лица</w:t>
            </w:r>
            <w:r w:rsidRPr="005F742E">
              <w:rPr>
                <w:rFonts w:ascii="Verdana" w:hAnsi="Verdana"/>
                <w:b/>
                <w:color w:val="000000" w:themeColor="text1"/>
                <w:lang w:val="ru-RU"/>
              </w:rPr>
              <w:t xml:space="preserve"> (</w:t>
            </w:r>
            <w:r w:rsidRPr="005F742E">
              <w:rPr>
                <w:rFonts w:ascii="Verdana" w:hAnsi="Verdana"/>
                <w:b/>
                <w:bCs/>
                <w:color w:val="000000" w:themeColor="text1"/>
                <w:sz w:val="20"/>
                <w:lang w:val="ru-RU"/>
              </w:rPr>
              <w:t>ИСБОЮЛ)</w:t>
            </w:r>
          </w:p>
        </w:tc>
        <w:tc>
          <w:tcPr>
            <w:tcW w:w="6312" w:type="dxa"/>
            <w:tcBorders>
              <w:top w:val="single" w:sz="4" w:space="0" w:color="auto"/>
              <w:left w:val="single" w:sz="4" w:space="0" w:color="auto"/>
              <w:bottom w:val="single" w:sz="4" w:space="0" w:color="auto"/>
              <w:right w:val="single" w:sz="4" w:space="0" w:color="auto"/>
            </w:tcBorders>
            <w:vAlign w:val="center"/>
          </w:tcPr>
          <w:p w14:paraId="7A347E20" w14:textId="39557961" w:rsidR="00185799" w:rsidRPr="005F742E" w:rsidRDefault="00185799" w:rsidP="00185799">
            <w:pPr>
              <w:rPr>
                <w:rFonts w:ascii="Verdana" w:hAnsi="Verdana"/>
                <w:sz w:val="20"/>
                <w:szCs w:val="20"/>
              </w:rPr>
            </w:pPr>
            <w:r w:rsidRPr="005F742E">
              <w:rPr>
                <w:rFonts w:ascii="Verdana" w:hAnsi="Verdana"/>
                <w:bCs/>
                <w:color w:val="000000" w:themeColor="text1"/>
                <w:sz w:val="20"/>
                <w:szCs w:val="20"/>
              </w:rPr>
              <w:t>Иностранная структура без образования юридического лица -</w:t>
            </w:r>
            <w:r w:rsidRPr="005F742E">
              <w:rPr>
                <w:rFonts w:ascii="Verdana" w:hAnsi="Verdana"/>
                <w:color w:val="000000" w:themeColor="text1"/>
              </w:rPr>
              <w:t xml:space="preserve"> </w:t>
            </w:r>
            <w:r w:rsidRPr="005F742E">
              <w:rPr>
                <w:rFonts w:ascii="Verdana" w:hAnsi="Verdana"/>
                <w:color w:val="000000" w:themeColor="text1"/>
                <w:sz w:val="20"/>
                <w:szCs w:val="20"/>
              </w:rPr>
              <w:t>организационная форма, созданная в соответствии с законодательством иностранного государства (территории) без образования юридического лица (в частности, фонд, партнерство, товарищество, траст, иная форма осуществления коллективных инвестиций и (или) доверительного управления), которая в соответствии со своим личным законом вправе осуществлять деятельность, направленную на извлечение дохода (прибыли) в интересах своих участников (пайщиков, доверителей или иных лиц) либо иных выгодоприобретателей.</w:t>
            </w:r>
          </w:p>
        </w:tc>
      </w:tr>
      <w:tr w:rsidR="00185799" w:rsidRPr="005F742E" w14:paraId="4977E6EE" w14:textId="77777777" w:rsidTr="00185799">
        <w:tc>
          <w:tcPr>
            <w:tcW w:w="3150" w:type="dxa"/>
            <w:tcBorders>
              <w:top w:val="single" w:sz="4" w:space="0" w:color="auto"/>
              <w:left w:val="single" w:sz="4" w:space="0" w:color="auto"/>
              <w:bottom w:val="single" w:sz="4" w:space="0" w:color="auto"/>
              <w:right w:val="single" w:sz="4" w:space="0" w:color="auto"/>
            </w:tcBorders>
            <w:vAlign w:val="center"/>
            <w:hideMark/>
          </w:tcPr>
          <w:p w14:paraId="2E4B8244" w14:textId="55BF3E6B" w:rsidR="00185799" w:rsidRPr="005F742E" w:rsidRDefault="00185799" w:rsidP="00185799">
            <w:pPr>
              <w:pStyle w:val="a"/>
              <w:numPr>
                <w:ilvl w:val="0"/>
                <w:numId w:val="0"/>
              </w:numPr>
              <w:tabs>
                <w:tab w:val="num" w:pos="1440"/>
              </w:tabs>
              <w:spacing w:after="0"/>
              <w:jc w:val="left"/>
              <w:rPr>
                <w:rFonts w:ascii="Verdana" w:hAnsi="Verdana" w:cs="Arial"/>
                <w:b/>
                <w:bCs/>
                <w:color w:val="000000" w:themeColor="text1"/>
                <w:sz w:val="20"/>
                <w:lang w:val="ru-RU"/>
              </w:rPr>
            </w:pPr>
            <w:r w:rsidRPr="005F742E">
              <w:rPr>
                <w:rFonts w:ascii="Verdana" w:hAnsi="Verdana"/>
                <w:b/>
                <w:bCs/>
                <w:color w:val="000000" w:themeColor="text1"/>
                <w:sz w:val="20"/>
                <w:lang w:val="ru-RU"/>
              </w:rPr>
              <w:t>Иностранное публичное должностное лицо (ИПДЛ)</w:t>
            </w:r>
          </w:p>
        </w:tc>
        <w:tc>
          <w:tcPr>
            <w:tcW w:w="6312" w:type="dxa"/>
            <w:tcBorders>
              <w:top w:val="single" w:sz="4" w:space="0" w:color="auto"/>
              <w:left w:val="single" w:sz="4" w:space="0" w:color="auto"/>
              <w:bottom w:val="single" w:sz="4" w:space="0" w:color="auto"/>
              <w:right w:val="single" w:sz="4" w:space="0" w:color="auto"/>
            </w:tcBorders>
            <w:vAlign w:val="center"/>
          </w:tcPr>
          <w:p w14:paraId="73060843" w14:textId="6D346890" w:rsidR="00185799" w:rsidRPr="005F742E" w:rsidRDefault="00185799" w:rsidP="00185799">
            <w:pPr>
              <w:jc w:val="both"/>
              <w:rPr>
                <w:rFonts w:ascii="Verdana" w:hAnsi="Verdana" w:cs="Arial"/>
                <w:color w:val="000000" w:themeColor="text1"/>
                <w:sz w:val="20"/>
              </w:rPr>
            </w:pPr>
            <w:r w:rsidRPr="005F742E">
              <w:rPr>
                <w:rFonts w:ascii="Verdana" w:hAnsi="Verdana"/>
                <w:bCs/>
                <w:color w:val="000000" w:themeColor="text1"/>
                <w:sz w:val="20"/>
              </w:rPr>
              <w:t>Иностранное публичное должностное лицо</w:t>
            </w:r>
            <w:r w:rsidRPr="005F742E">
              <w:rPr>
                <w:rFonts w:ascii="Verdana" w:hAnsi="Verdana"/>
                <w:b/>
                <w:bCs/>
                <w:color w:val="000000" w:themeColor="text1"/>
                <w:sz w:val="20"/>
              </w:rPr>
              <w:t xml:space="preserve"> </w:t>
            </w:r>
            <w:r w:rsidRPr="005F742E">
              <w:rPr>
                <w:rFonts w:ascii="Verdana" w:hAnsi="Verdana"/>
                <w:color w:val="000000" w:themeColor="text1"/>
                <w:sz w:val="20"/>
                <w:szCs w:val="20"/>
              </w:rPr>
              <w:t>—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Принадлежность лица к данной категории лиц определяется в соответствии с рекомендациями Группы разработки финансовых мер борьбы с отмыванием денег (ФАТФ).</w:t>
            </w:r>
          </w:p>
        </w:tc>
      </w:tr>
      <w:tr w:rsidR="00185799" w:rsidRPr="005F742E" w14:paraId="69BF4DEF"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4C65AA4B" w14:textId="68017D4F" w:rsidR="00185799" w:rsidRPr="005F742E" w:rsidRDefault="00185799" w:rsidP="00185799">
            <w:pPr>
              <w:pStyle w:val="a"/>
              <w:numPr>
                <w:ilvl w:val="0"/>
                <w:numId w:val="0"/>
              </w:numPr>
              <w:tabs>
                <w:tab w:val="num" w:pos="1440"/>
              </w:tabs>
              <w:spacing w:after="0"/>
              <w:jc w:val="left"/>
              <w:rPr>
                <w:rFonts w:ascii="Verdana" w:hAnsi="Verdana"/>
                <w:b/>
                <w:bCs/>
                <w:color w:val="000000" w:themeColor="text1"/>
                <w:sz w:val="20"/>
                <w:lang w:val="ru-RU"/>
              </w:rPr>
            </w:pPr>
            <w:proofErr w:type="spellStart"/>
            <w:r w:rsidRPr="005F742E">
              <w:rPr>
                <w:rFonts w:ascii="Verdana" w:hAnsi="Verdana"/>
                <w:b/>
                <w:sz w:val="20"/>
              </w:rPr>
              <w:t>Иностранный</w:t>
            </w:r>
            <w:proofErr w:type="spellEnd"/>
            <w:r w:rsidRPr="005F742E">
              <w:rPr>
                <w:rFonts w:ascii="Verdana" w:hAnsi="Verdana"/>
                <w:b/>
                <w:sz w:val="20"/>
              </w:rPr>
              <w:t xml:space="preserve"> </w:t>
            </w:r>
            <w:proofErr w:type="spellStart"/>
            <w:r w:rsidRPr="005F742E">
              <w:rPr>
                <w:rFonts w:ascii="Verdana" w:hAnsi="Verdana"/>
                <w:b/>
                <w:sz w:val="20"/>
              </w:rPr>
              <w:t>налогоплательщик</w:t>
            </w:r>
            <w:proofErr w:type="spellEnd"/>
            <w:r w:rsidRPr="005F742E">
              <w:rPr>
                <w:rFonts w:ascii="Verdana" w:hAnsi="Verdana"/>
                <w:b/>
                <w:sz w:val="20"/>
                <w:lang w:val="ru-RU"/>
              </w:rPr>
              <w:t>(</w:t>
            </w:r>
            <w:r w:rsidRPr="005F742E">
              <w:rPr>
                <w:rFonts w:ascii="Verdana" w:hAnsi="Verdana"/>
                <w:b/>
                <w:sz w:val="20"/>
              </w:rPr>
              <w:t>ИНП</w:t>
            </w:r>
            <w:r w:rsidRPr="005F742E">
              <w:rPr>
                <w:rFonts w:ascii="Verdana" w:hAnsi="Verdana"/>
                <w:b/>
                <w:sz w:val="20"/>
                <w:lang w:val="ru-RU"/>
              </w:rPr>
              <w:t>)</w:t>
            </w:r>
          </w:p>
        </w:tc>
        <w:tc>
          <w:tcPr>
            <w:tcW w:w="6312" w:type="dxa"/>
            <w:tcBorders>
              <w:top w:val="single" w:sz="4" w:space="0" w:color="auto"/>
              <w:left w:val="single" w:sz="4" w:space="0" w:color="auto"/>
              <w:bottom w:val="single" w:sz="4" w:space="0" w:color="auto"/>
              <w:right w:val="single" w:sz="4" w:space="0" w:color="auto"/>
            </w:tcBorders>
            <w:vAlign w:val="center"/>
          </w:tcPr>
          <w:p w14:paraId="7342EE5D" w14:textId="21FE5B94" w:rsidR="00185799" w:rsidRPr="005F742E" w:rsidRDefault="00185799" w:rsidP="00185799">
            <w:pPr>
              <w:ind w:right="-108"/>
              <w:jc w:val="both"/>
              <w:rPr>
                <w:rFonts w:ascii="Verdana" w:hAnsi="Verdana"/>
                <w:bCs/>
                <w:color w:val="000000" w:themeColor="text1"/>
                <w:sz w:val="20"/>
              </w:rPr>
            </w:pPr>
            <w:r w:rsidRPr="005F742E">
              <w:rPr>
                <w:rFonts w:ascii="Verdana" w:hAnsi="Verdana"/>
                <w:bCs/>
                <w:color w:val="000000"/>
                <w:sz w:val="20"/>
                <w:szCs w:val="20"/>
              </w:rPr>
              <w:t>Иностранный налогоплательщик- лицо, на которое распространяется законодательство иностранного государства о налогообложении иностранных счетов, в соответствии с Федеральным законом № 173-ФЗ.</w:t>
            </w:r>
          </w:p>
        </w:tc>
      </w:tr>
      <w:tr w:rsidR="00185799" w:rsidRPr="005F742E" w14:paraId="7DEE94ED" w14:textId="77777777" w:rsidTr="00185799">
        <w:tc>
          <w:tcPr>
            <w:tcW w:w="3150" w:type="dxa"/>
            <w:tcBorders>
              <w:top w:val="single" w:sz="4" w:space="0" w:color="auto"/>
              <w:left w:val="single" w:sz="4" w:space="0" w:color="auto"/>
              <w:bottom w:val="single" w:sz="4" w:space="0" w:color="auto"/>
              <w:right w:val="single" w:sz="4" w:space="0" w:color="auto"/>
            </w:tcBorders>
            <w:vAlign w:val="center"/>
            <w:hideMark/>
          </w:tcPr>
          <w:p w14:paraId="4717F10F" w14:textId="7D163130" w:rsidR="00185799" w:rsidRPr="005F742E" w:rsidRDefault="00014992" w:rsidP="00185799">
            <w:pPr>
              <w:pStyle w:val="a"/>
              <w:numPr>
                <w:ilvl w:val="0"/>
                <w:numId w:val="0"/>
              </w:numPr>
              <w:tabs>
                <w:tab w:val="num" w:pos="1440"/>
              </w:tabs>
              <w:spacing w:after="0"/>
              <w:jc w:val="left"/>
              <w:rPr>
                <w:rFonts w:ascii="Verdana" w:hAnsi="Verdana"/>
                <w:b/>
                <w:sz w:val="20"/>
                <w:lang w:val="ru-RU"/>
              </w:rPr>
            </w:pPr>
            <w:r w:rsidRPr="005F742E">
              <w:rPr>
                <w:rFonts w:ascii="Verdana" w:hAnsi="Verdana" w:cs="Verdana"/>
                <w:b/>
                <w:bCs/>
                <w:color w:val="000000"/>
                <w:sz w:val="20"/>
                <w:lang w:val="ru-RU"/>
              </w:rPr>
              <w:t>Конфиденциальная информация</w:t>
            </w:r>
          </w:p>
        </w:tc>
        <w:tc>
          <w:tcPr>
            <w:tcW w:w="6312" w:type="dxa"/>
            <w:tcBorders>
              <w:top w:val="single" w:sz="4" w:space="0" w:color="auto"/>
              <w:left w:val="single" w:sz="4" w:space="0" w:color="auto"/>
              <w:bottom w:val="single" w:sz="4" w:space="0" w:color="auto"/>
              <w:right w:val="single" w:sz="4" w:space="0" w:color="auto"/>
            </w:tcBorders>
            <w:vAlign w:val="center"/>
            <w:hideMark/>
          </w:tcPr>
          <w:p w14:paraId="7C87B9C4" w14:textId="1529F244" w:rsidR="00185799" w:rsidRPr="005F742E" w:rsidRDefault="00014992" w:rsidP="00A00A09">
            <w:pPr>
              <w:jc w:val="both"/>
              <w:rPr>
                <w:rFonts w:ascii="Verdana" w:hAnsi="Verdana"/>
                <w:sz w:val="20"/>
                <w:szCs w:val="20"/>
              </w:rPr>
            </w:pPr>
            <w:r w:rsidRPr="005F742E">
              <w:rPr>
                <w:rFonts w:ascii="Verdana" w:hAnsi="Verdana" w:cs="Verdana"/>
                <w:bCs/>
                <w:color w:val="000000"/>
                <w:sz w:val="20"/>
              </w:rPr>
              <w:t>Сведения, составляющие конфиденциальную информацию (конфиденциальная информация) -</w:t>
            </w:r>
            <w:r w:rsidR="00986602" w:rsidRPr="005F742E">
              <w:rPr>
                <w:rFonts w:ascii="Verdana" w:hAnsi="Verdana" w:cs="Verdana"/>
                <w:color w:val="000000"/>
                <w:sz w:val="20"/>
                <w:szCs w:val="20"/>
              </w:rPr>
              <w:t xml:space="preserve">Информация, доступ к которой ограничен </w:t>
            </w:r>
            <w:r w:rsidR="00A00A09" w:rsidRPr="005F742E">
              <w:rPr>
                <w:rFonts w:ascii="Verdana" w:hAnsi="Verdana" w:cs="Verdana"/>
                <w:color w:val="000000"/>
                <w:sz w:val="20"/>
                <w:szCs w:val="20"/>
              </w:rPr>
              <w:t>Банком н</w:t>
            </w:r>
            <w:r w:rsidR="00986602" w:rsidRPr="005F742E">
              <w:rPr>
                <w:rFonts w:ascii="Verdana" w:hAnsi="Verdana" w:cs="Verdana"/>
                <w:color w:val="000000"/>
                <w:sz w:val="20"/>
                <w:szCs w:val="20"/>
              </w:rPr>
              <w:t>а законном основании. К Конфиденциальной информации относятся сведения, определенные законодательством, настоящими ЦПВК</w:t>
            </w:r>
            <w:r w:rsidR="00A00A09" w:rsidRPr="005F742E">
              <w:rPr>
                <w:rFonts w:ascii="Verdana" w:hAnsi="Verdana" w:cs="Verdana"/>
                <w:color w:val="000000"/>
                <w:sz w:val="20"/>
                <w:szCs w:val="20"/>
              </w:rPr>
              <w:t xml:space="preserve"> и</w:t>
            </w:r>
            <w:r w:rsidR="00986602" w:rsidRPr="005F742E">
              <w:rPr>
                <w:rFonts w:ascii="Verdana" w:hAnsi="Verdana" w:cs="Verdana"/>
                <w:color w:val="000000"/>
                <w:sz w:val="20"/>
                <w:szCs w:val="20"/>
              </w:rPr>
              <w:t xml:space="preserve"> иными внутренними документами Банка или соглашением сторон, в том числе сведения, относящиеся к коммерческой тайне, банковской тайне, данным о держателях карт, персональным данным.</w:t>
            </w:r>
          </w:p>
        </w:tc>
      </w:tr>
      <w:tr w:rsidR="00185799" w:rsidRPr="005F742E" w14:paraId="12163D7D" w14:textId="77777777" w:rsidTr="00185799">
        <w:tc>
          <w:tcPr>
            <w:tcW w:w="3150" w:type="dxa"/>
            <w:tcBorders>
              <w:top w:val="single" w:sz="4" w:space="0" w:color="auto"/>
              <w:left w:val="single" w:sz="4" w:space="0" w:color="auto"/>
              <w:bottom w:val="single" w:sz="4" w:space="0" w:color="auto"/>
              <w:right w:val="single" w:sz="4" w:space="0" w:color="auto"/>
            </w:tcBorders>
            <w:vAlign w:val="center"/>
            <w:hideMark/>
          </w:tcPr>
          <w:p w14:paraId="44D44AB3" w14:textId="77777777" w:rsidR="00185799" w:rsidRPr="005F742E" w:rsidRDefault="00185799" w:rsidP="00185799">
            <w:pPr>
              <w:pStyle w:val="a"/>
              <w:numPr>
                <w:ilvl w:val="0"/>
                <w:numId w:val="0"/>
              </w:numPr>
              <w:tabs>
                <w:tab w:val="num" w:pos="1440"/>
              </w:tabs>
              <w:spacing w:after="0"/>
              <w:jc w:val="left"/>
              <w:rPr>
                <w:rFonts w:ascii="Verdana" w:hAnsi="Verdana" w:cs="Arial"/>
                <w:b/>
                <w:bCs/>
                <w:sz w:val="20"/>
                <w:lang w:val="ru-RU"/>
              </w:rPr>
            </w:pPr>
            <w:proofErr w:type="spellStart"/>
            <w:r w:rsidRPr="005F742E">
              <w:rPr>
                <w:rFonts w:ascii="Verdana" w:hAnsi="Verdana"/>
                <w:b/>
                <w:sz w:val="20"/>
              </w:rPr>
              <w:t>Клиент</w:t>
            </w:r>
            <w:proofErr w:type="spellEnd"/>
          </w:p>
        </w:tc>
        <w:tc>
          <w:tcPr>
            <w:tcW w:w="6312" w:type="dxa"/>
            <w:tcBorders>
              <w:top w:val="single" w:sz="4" w:space="0" w:color="auto"/>
              <w:left w:val="single" w:sz="4" w:space="0" w:color="auto"/>
              <w:bottom w:val="single" w:sz="4" w:space="0" w:color="auto"/>
              <w:right w:val="single" w:sz="4" w:space="0" w:color="auto"/>
            </w:tcBorders>
            <w:vAlign w:val="center"/>
          </w:tcPr>
          <w:p w14:paraId="1F427F95" w14:textId="1B6D0740" w:rsidR="00185799" w:rsidRPr="005F742E" w:rsidRDefault="00185799" w:rsidP="00185799">
            <w:pPr>
              <w:autoSpaceDE w:val="0"/>
              <w:autoSpaceDN w:val="0"/>
              <w:adjustRightInd w:val="0"/>
              <w:jc w:val="both"/>
              <w:rPr>
                <w:rFonts w:ascii="Verdana" w:hAnsi="Verdana"/>
                <w:sz w:val="20"/>
                <w:szCs w:val="20"/>
              </w:rPr>
            </w:pPr>
            <w:r w:rsidRPr="005F742E">
              <w:rPr>
                <w:rFonts w:ascii="Verdana" w:hAnsi="Verdana"/>
                <w:sz w:val="20"/>
                <w:szCs w:val="20"/>
                <w:u w:val="single"/>
              </w:rPr>
              <w:t>Клиент кредитной организации</w:t>
            </w:r>
            <w:r w:rsidRPr="005F742E">
              <w:rPr>
                <w:rFonts w:ascii="Verdana" w:hAnsi="Verdana"/>
                <w:sz w:val="20"/>
                <w:szCs w:val="20"/>
              </w:rPr>
              <w:t xml:space="preserve"> - физическое или юридическое лицо, иностранная структура без образования юридического лица, индивидуальный предприниматель, физическое лицо, занимающееся в </w:t>
            </w:r>
            <w:r w:rsidRPr="005F742E">
              <w:rPr>
                <w:rFonts w:ascii="Verdana" w:hAnsi="Verdana"/>
                <w:sz w:val="20"/>
                <w:szCs w:val="20"/>
              </w:rPr>
              <w:lastRenderedPageBreak/>
              <w:t xml:space="preserve">установленном законодательством Российской Федерации порядке частной практикой, которым Банк оказывает услугу на разовой основе либо которых принимает на обслуживание, предполагающее длящийся характер отношений, при осуществлении банковских операций и других сделок, указанных в статье 5 Федерального закона </w:t>
            </w:r>
            <w:r w:rsidRPr="005F742E">
              <w:rPr>
                <w:rFonts w:ascii="Verdana" w:hAnsi="Verdana" w:cs="Arial"/>
                <w:bCs/>
                <w:sz w:val="20"/>
              </w:rPr>
              <w:t xml:space="preserve">№395-1 </w:t>
            </w:r>
            <w:r w:rsidRPr="005F742E">
              <w:rPr>
                <w:rFonts w:ascii="Verdana" w:hAnsi="Verdana"/>
                <w:sz w:val="20"/>
                <w:szCs w:val="20"/>
              </w:rPr>
              <w:t>"О банках и банковской деятельности", а также при осуществлении профессиональной деятельности на рынке ценных бумаг.</w:t>
            </w:r>
          </w:p>
          <w:p w14:paraId="40A809F8" w14:textId="42F6C6E1" w:rsidR="00185799" w:rsidRPr="005F742E" w:rsidRDefault="00185799" w:rsidP="00185799">
            <w:pPr>
              <w:autoSpaceDE w:val="0"/>
              <w:autoSpaceDN w:val="0"/>
              <w:adjustRightInd w:val="0"/>
              <w:jc w:val="both"/>
              <w:rPr>
                <w:rFonts w:ascii="Verdana" w:hAnsi="Verdana"/>
                <w:sz w:val="20"/>
                <w:szCs w:val="20"/>
              </w:rPr>
            </w:pPr>
          </w:p>
          <w:p w14:paraId="552546B4" w14:textId="448F45B3" w:rsidR="00185799" w:rsidRPr="005F742E" w:rsidRDefault="00185799" w:rsidP="00185799">
            <w:pPr>
              <w:autoSpaceDE w:val="0"/>
              <w:autoSpaceDN w:val="0"/>
              <w:adjustRightInd w:val="0"/>
              <w:jc w:val="both"/>
              <w:rPr>
                <w:rFonts w:ascii="Verdana" w:hAnsi="Verdana" w:cs="Arial"/>
                <w:sz w:val="20"/>
              </w:rPr>
            </w:pPr>
            <w:r w:rsidRPr="005F742E">
              <w:rPr>
                <w:rFonts w:ascii="Verdana" w:hAnsi="Verdana"/>
                <w:sz w:val="20"/>
                <w:szCs w:val="20"/>
                <w:u w:val="single"/>
              </w:rPr>
              <w:t xml:space="preserve">Клиент организации, осуществляющей операции с денежными средствами или иным имуществом, указанными в </w:t>
            </w:r>
            <w:hyperlink r:id="rId11" w:history="1">
              <w:r w:rsidRPr="005F742E">
                <w:rPr>
                  <w:rFonts w:ascii="Verdana" w:hAnsi="Verdana"/>
                  <w:sz w:val="20"/>
                  <w:szCs w:val="20"/>
                  <w:u w:val="single"/>
                </w:rPr>
                <w:t>статье 5</w:t>
              </w:r>
            </w:hyperlink>
            <w:r w:rsidRPr="005F742E">
              <w:rPr>
                <w:rFonts w:ascii="Verdana" w:hAnsi="Verdana"/>
                <w:sz w:val="20"/>
                <w:szCs w:val="20"/>
                <w:u w:val="single"/>
              </w:rPr>
              <w:t xml:space="preserve"> Федерального закона №115-ФЗ (за исключением кредитных организаций),</w:t>
            </w:r>
            <w:r w:rsidRPr="005F742E">
              <w:rPr>
                <w:rFonts w:ascii="Verdana" w:hAnsi="Verdana"/>
                <w:sz w:val="20"/>
                <w:szCs w:val="20"/>
              </w:rPr>
              <w:t xml:space="preserve"> регулирование, контроль и надзор за которыми в соответствии с законодательством Российской Федерации осуществляет Банк России (далее - </w:t>
            </w:r>
            <w:proofErr w:type="spellStart"/>
            <w:r w:rsidRPr="005F742E">
              <w:rPr>
                <w:rFonts w:ascii="Verdana" w:hAnsi="Verdana"/>
                <w:sz w:val="20"/>
                <w:szCs w:val="20"/>
              </w:rPr>
              <w:t>некредитные</w:t>
            </w:r>
            <w:proofErr w:type="spellEnd"/>
            <w:r w:rsidRPr="005F742E">
              <w:rPr>
                <w:rFonts w:ascii="Verdana" w:hAnsi="Verdana"/>
                <w:sz w:val="20"/>
                <w:szCs w:val="20"/>
              </w:rPr>
              <w:t xml:space="preserve"> финансовые организации) - физическое или юридическое лицо, иностранная структура без образования юридического лица, индивидуальный предприниматель, физическое лицо, занимающееся в установленном законодательством Российской Федерации порядке частной практикой, которым </w:t>
            </w:r>
            <w:proofErr w:type="spellStart"/>
            <w:r w:rsidRPr="005F742E">
              <w:rPr>
                <w:rFonts w:ascii="Verdana" w:hAnsi="Verdana"/>
                <w:sz w:val="20"/>
                <w:szCs w:val="20"/>
              </w:rPr>
              <w:t>некредитная</w:t>
            </w:r>
            <w:proofErr w:type="spellEnd"/>
            <w:r w:rsidRPr="005F742E">
              <w:rPr>
                <w:rFonts w:ascii="Verdana" w:hAnsi="Verdana"/>
                <w:sz w:val="20"/>
                <w:szCs w:val="20"/>
              </w:rPr>
              <w:t xml:space="preserve"> финансовая организация оказывает услугу на разовой основе либо которых принимает на обслуживание, предполагающее длящийся характер отношений, при осуществлении операций с денежными средствами или иным имуществом в рамках своей профессиональной деятельности в качестве </w:t>
            </w:r>
            <w:proofErr w:type="spellStart"/>
            <w:r w:rsidRPr="005F742E">
              <w:rPr>
                <w:rFonts w:ascii="Verdana" w:hAnsi="Verdana"/>
                <w:sz w:val="20"/>
                <w:szCs w:val="20"/>
              </w:rPr>
              <w:t>некредитной</w:t>
            </w:r>
            <w:proofErr w:type="spellEnd"/>
            <w:r w:rsidRPr="005F742E">
              <w:rPr>
                <w:rFonts w:ascii="Verdana" w:hAnsi="Verdana"/>
                <w:sz w:val="20"/>
                <w:szCs w:val="20"/>
              </w:rPr>
              <w:t xml:space="preserve"> финансовой организации.</w:t>
            </w:r>
          </w:p>
        </w:tc>
      </w:tr>
      <w:tr w:rsidR="00185799" w:rsidRPr="005F742E" w14:paraId="5A371C49" w14:textId="77777777" w:rsidTr="00185799">
        <w:tc>
          <w:tcPr>
            <w:tcW w:w="3150" w:type="dxa"/>
            <w:tcBorders>
              <w:top w:val="single" w:sz="4" w:space="0" w:color="auto"/>
              <w:left w:val="single" w:sz="4" w:space="0" w:color="auto"/>
              <w:bottom w:val="single" w:sz="4" w:space="0" w:color="auto"/>
              <w:right w:val="single" w:sz="4" w:space="0" w:color="auto"/>
            </w:tcBorders>
            <w:vAlign w:val="center"/>
            <w:hideMark/>
          </w:tcPr>
          <w:p w14:paraId="7A418C92" w14:textId="77777777" w:rsidR="00185799" w:rsidRPr="005F742E" w:rsidRDefault="00185799" w:rsidP="002A470C">
            <w:pPr>
              <w:pStyle w:val="a"/>
              <w:numPr>
                <w:ilvl w:val="0"/>
                <w:numId w:val="0"/>
              </w:numPr>
              <w:tabs>
                <w:tab w:val="num" w:pos="1440"/>
              </w:tabs>
              <w:spacing w:after="0"/>
              <w:jc w:val="left"/>
              <w:rPr>
                <w:rFonts w:ascii="Verdana" w:hAnsi="Verdana" w:cs="Arial"/>
                <w:b/>
                <w:bCs/>
                <w:color w:val="000000" w:themeColor="text1"/>
                <w:sz w:val="20"/>
                <w:lang w:val="ru-RU"/>
              </w:rPr>
            </w:pPr>
            <w:r w:rsidRPr="005F742E">
              <w:rPr>
                <w:rFonts w:ascii="Verdana" w:eastAsia="MS Mincho" w:hAnsi="Verdana"/>
                <w:b/>
                <w:bCs/>
                <w:color w:val="000000" w:themeColor="text1"/>
                <w:sz w:val="20"/>
                <w:lang w:val="ru-RU"/>
              </w:rPr>
              <w:lastRenderedPageBreak/>
              <w:t>Легализация (отмывание) доходов, полученных преступным путем</w:t>
            </w:r>
          </w:p>
        </w:tc>
        <w:tc>
          <w:tcPr>
            <w:tcW w:w="6312" w:type="dxa"/>
            <w:tcBorders>
              <w:top w:val="single" w:sz="4" w:space="0" w:color="auto"/>
              <w:left w:val="single" w:sz="4" w:space="0" w:color="auto"/>
              <w:bottom w:val="single" w:sz="4" w:space="0" w:color="auto"/>
              <w:right w:val="single" w:sz="4" w:space="0" w:color="auto"/>
            </w:tcBorders>
            <w:vAlign w:val="center"/>
          </w:tcPr>
          <w:p w14:paraId="764BEFB0" w14:textId="38198DCC" w:rsidR="00185799" w:rsidRPr="005F742E" w:rsidRDefault="00185799" w:rsidP="00185799">
            <w:pPr>
              <w:jc w:val="both"/>
              <w:rPr>
                <w:rFonts w:ascii="Verdana" w:hAnsi="Verdana" w:cs="Arial"/>
                <w:color w:val="000000" w:themeColor="text1"/>
                <w:sz w:val="20"/>
                <w:szCs w:val="20"/>
              </w:rPr>
            </w:pPr>
            <w:r w:rsidRPr="005F742E">
              <w:rPr>
                <w:rFonts w:ascii="Verdana" w:hAnsi="Verdana"/>
                <w:color w:val="000000" w:themeColor="text1"/>
                <w:sz w:val="20"/>
                <w:szCs w:val="20"/>
              </w:rPr>
              <w:t>Придание правомерного вида владению, пользованию или распоряжению денежными средствами или иным имуществом, полученными в результате совершения преступления.</w:t>
            </w:r>
          </w:p>
        </w:tc>
      </w:tr>
      <w:tr w:rsidR="00185799" w:rsidRPr="005F742E" w14:paraId="6AD5A1C3"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46C2D4DF" w14:textId="08F45103" w:rsidR="00185799" w:rsidRPr="005F742E" w:rsidRDefault="00185799" w:rsidP="002A470C">
            <w:pPr>
              <w:pStyle w:val="a"/>
              <w:numPr>
                <w:ilvl w:val="0"/>
                <w:numId w:val="0"/>
              </w:numPr>
              <w:tabs>
                <w:tab w:val="num" w:pos="1440"/>
              </w:tabs>
              <w:spacing w:after="0"/>
              <w:jc w:val="left"/>
              <w:rPr>
                <w:rFonts w:ascii="Verdana" w:eastAsia="MS Mincho" w:hAnsi="Verdana"/>
                <w:b/>
                <w:bCs/>
                <w:color w:val="000000" w:themeColor="text1"/>
                <w:sz w:val="20"/>
                <w:lang w:val="ru-RU"/>
              </w:rPr>
            </w:pPr>
            <w:r w:rsidRPr="005F742E">
              <w:rPr>
                <w:rFonts w:ascii="Verdana" w:eastAsia="MS Mincho" w:hAnsi="Verdana"/>
                <w:b/>
                <w:bCs/>
                <w:color w:val="000000" w:themeColor="text1"/>
                <w:sz w:val="20"/>
                <w:lang w:val="ru-RU"/>
              </w:rPr>
              <w:t>Лицо занимающееся частной практикой( ЛЗЧП)</w:t>
            </w:r>
          </w:p>
        </w:tc>
        <w:tc>
          <w:tcPr>
            <w:tcW w:w="6312" w:type="dxa"/>
            <w:tcBorders>
              <w:top w:val="single" w:sz="4" w:space="0" w:color="auto"/>
              <w:left w:val="single" w:sz="4" w:space="0" w:color="auto"/>
              <w:bottom w:val="single" w:sz="4" w:space="0" w:color="auto"/>
              <w:right w:val="single" w:sz="4" w:space="0" w:color="auto"/>
            </w:tcBorders>
            <w:vAlign w:val="center"/>
          </w:tcPr>
          <w:p w14:paraId="3B6D4AA6" w14:textId="2916F28A" w:rsidR="00185799" w:rsidRPr="005F742E" w:rsidRDefault="00185799" w:rsidP="00185799">
            <w:pPr>
              <w:jc w:val="both"/>
              <w:rPr>
                <w:rFonts w:ascii="Verdana" w:hAnsi="Verdana"/>
                <w:color w:val="000000" w:themeColor="text1"/>
                <w:sz w:val="20"/>
                <w:szCs w:val="20"/>
              </w:rPr>
            </w:pPr>
            <w:r w:rsidRPr="005F742E">
              <w:rPr>
                <w:rFonts w:ascii="Verdana" w:hAnsi="Verdana"/>
                <w:sz w:val="20"/>
                <w:szCs w:val="20"/>
              </w:rPr>
              <w:t>Физическое лицо, занимающееся в установленном законодательством Российской Федерации частной практикой, заключившее с Банком договор на обслуживание или обратившееся за проведением разовой операции (сделки).</w:t>
            </w:r>
          </w:p>
        </w:tc>
      </w:tr>
      <w:tr w:rsidR="00185799" w:rsidRPr="005F742E" w14:paraId="2AD1FCF5"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0B297708" w14:textId="753319A7" w:rsidR="00185799" w:rsidRPr="005F742E" w:rsidRDefault="00185799" w:rsidP="00185799">
            <w:pPr>
              <w:pStyle w:val="a"/>
              <w:numPr>
                <w:ilvl w:val="0"/>
                <w:numId w:val="0"/>
              </w:numPr>
              <w:tabs>
                <w:tab w:val="num" w:pos="1440"/>
              </w:tabs>
              <w:spacing w:after="0"/>
              <w:rPr>
                <w:rFonts w:ascii="Verdana" w:eastAsia="MS Mincho" w:hAnsi="Verdana"/>
                <w:b/>
                <w:bCs/>
                <w:color w:val="000000" w:themeColor="text1"/>
                <w:sz w:val="20"/>
                <w:lang w:val="ru-RU"/>
              </w:rPr>
            </w:pPr>
            <w:r w:rsidRPr="005F742E">
              <w:rPr>
                <w:rFonts w:ascii="Verdana" w:hAnsi="Verdana"/>
                <w:b/>
                <w:bCs/>
                <w:kern w:val="24"/>
                <w:sz w:val="20"/>
                <w:lang w:val="ru-RU"/>
              </w:rPr>
              <w:t>Менеджер</w:t>
            </w:r>
          </w:p>
        </w:tc>
        <w:tc>
          <w:tcPr>
            <w:tcW w:w="6312" w:type="dxa"/>
            <w:tcBorders>
              <w:top w:val="single" w:sz="4" w:space="0" w:color="auto"/>
              <w:left w:val="single" w:sz="4" w:space="0" w:color="auto"/>
              <w:bottom w:val="single" w:sz="4" w:space="0" w:color="auto"/>
              <w:right w:val="single" w:sz="4" w:space="0" w:color="auto"/>
            </w:tcBorders>
            <w:vAlign w:val="center"/>
          </w:tcPr>
          <w:p w14:paraId="50C82F78" w14:textId="32F62C69" w:rsidR="00185799" w:rsidRPr="005F742E" w:rsidRDefault="00185799" w:rsidP="00185799">
            <w:pPr>
              <w:jc w:val="both"/>
              <w:rPr>
                <w:rFonts w:ascii="Verdana" w:hAnsi="Verdana"/>
                <w:color w:val="000000" w:themeColor="text1"/>
                <w:sz w:val="20"/>
                <w:szCs w:val="20"/>
              </w:rPr>
            </w:pPr>
            <w:r w:rsidRPr="005F742E">
              <w:rPr>
                <w:rFonts w:ascii="Verdana" w:hAnsi="Verdana"/>
                <w:color w:val="000000" w:themeColor="text1"/>
                <w:sz w:val="20"/>
                <w:szCs w:val="20"/>
              </w:rPr>
              <w:t>Работник Бизнес-подразделения, осуществляющий взаимодействию с Участником Банковской группы ( Банковского холдинга) и подразделениями Банка</w:t>
            </w:r>
          </w:p>
        </w:tc>
      </w:tr>
      <w:tr w:rsidR="00185799" w:rsidRPr="005F742E" w14:paraId="700B3BE5"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24178E7D" w14:textId="76F54644" w:rsidR="00185799" w:rsidRPr="005F742E" w:rsidRDefault="00AD0E06" w:rsidP="00921B97">
            <w:pPr>
              <w:widowControl w:val="0"/>
              <w:tabs>
                <w:tab w:val="num" w:pos="1440"/>
              </w:tabs>
              <w:rPr>
                <w:rFonts w:ascii="Verdana" w:hAnsi="Verdana" w:cs="Arial"/>
                <w:b/>
                <w:sz w:val="20"/>
                <w:szCs w:val="20"/>
              </w:rPr>
            </w:pPr>
            <w:r w:rsidRPr="005F742E">
              <w:rPr>
                <w:rFonts w:ascii="Verdana" w:hAnsi="Verdana" w:cs="Arial"/>
                <w:b/>
                <w:sz w:val="20"/>
                <w:szCs w:val="20"/>
              </w:rPr>
              <w:t>Департамент о</w:t>
            </w:r>
            <w:r w:rsidR="00185799" w:rsidRPr="005F742E">
              <w:rPr>
                <w:rFonts w:ascii="Verdana" w:hAnsi="Verdana" w:cs="Arial"/>
                <w:b/>
                <w:sz w:val="20"/>
                <w:szCs w:val="20"/>
              </w:rPr>
              <w:t>перационн</w:t>
            </w:r>
            <w:r w:rsidRPr="005F742E">
              <w:rPr>
                <w:rFonts w:ascii="Verdana" w:hAnsi="Verdana" w:cs="Arial"/>
                <w:b/>
                <w:sz w:val="20"/>
                <w:szCs w:val="20"/>
              </w:rPr>
              <w:t>ой</w:t>
            </w:r>
            <w:r w:rsidR="00185799" w:rsidRPr="005F742E">
              <w:rPr>
                <w:rFonts w:ascii="Verdana" w:hAnsi="Verdana" w:cs="Arial"/>
                <w:b/>
                <w:sz w:val="20"/>
                <w:szCs w:val="20"/>
              </w:rPr>
              <w:t xml:space="preserve"> </w:t>
            </w:r>
            <w:r w:rsidRPr="005F742E">
              <w:rPr>
                <w:rFonts w:ascii="Verdana" w:hAnsi="Verdana" w:cs="Arial"/>
                <w:b/>
                <w:sz w:val="20"/>
                <w:szCs w:val="20"/>
              </w:rPr>
              <w:t>поддержки</w:t>
            </w:r>
            <w:r w:rsidR="00185799" w:rsidRPr="005F742E">
              <w:rPr>
                <w:rFonts w:ascii="Verdana" w:hAnsi="Verdana" w:cs="Arial"/>
                <w:b/>
                <w:sz w:val="20"/>
                <w:szCs w:val="20"/>
              </w:rPr>
              <w:t>(Д</w:t>
            </w:r>
            <w:r w:rsidRPr="005F742E">
              <w:rPr>
                <w:rFonts w:ascii="Verdana" w:hAnsi="Verdana" w:cs="Arial"/>
                <w:b/>
                <w:sz w:val="20"/>
                <w:szCs w:val="20"/>
              </w:rPr>
              <w:t>ОП</w:t>
            </w:r>
            <w:r w:rsidR="00185799" w:rsidRPr="005F742E">
              <w:rPr>
                <w:rFonts w:ascii="Verdana" w:hAnsi="Verdana" w:cs="Arial"/>
                <w:b/>
                <w:sz w:val="20"/>
                <w:szCs w:val="20"/>
              </w:rPr>
              <w:t>)</w:t>
            </w:r>
          </w:p>
          <w:p w14:paraId="68B1BAC4" w14:textId="2EC0221D" w:rsidR="00185799" w:rsidRPr="005F742E" w:rsidRDefault="00185799" w:rsidP="00921B97">
            <w:pPr>
              <w:pStyle w:val="a"/>
              <w:numPr>
                <w:ilvl w:val="0"/>
                <w:numId w:val="0"/>
              </w:numPr>
              <w:tabs>
                <w:tab w:val="num" w:pos="1440"/>
              </w:tabs>
              <w:spacing w:after="0"/>
              <w:jc w:val="left"/>
              <w:rPr>
                <w:rFonts w:ascii="Verdana" w:hAnsi="Verdana"/>
                <w:b/>
                <w:color w:val="BFBFBF" w:themeColor="background1" w:themeShade="BF"/>
                <w:sz w:val="20"/>
                <w:lang w:val="ru-RU"/>
              </w:rPr>
            </w:pPr>
          </w:p>
        </w:tc>
        <w:tc>
          <w:tcPr>
            <w:tcW w:w="6312" w:type="dxa"/>
            <w:tcBorders>
              <w:top w:val="single" w:sz="4" w:space="0" w:color="auto"/>
              <w:left w:val="single" w:sz="4" w:space="0" w:color="auto"/>
              <w:bottom w:val="single" w:sz="4" w:space="0" w:color="auto"/>
              <w:right w:val="single" w:sz="4" w:space="0" w:color="auto"/>
            </w:tcBorders>
            <w:vAlign w:val="center"/>
          </w:tcPr>
          <w:p w14:paraId="49DC0B46" w14:textId="47ABB8F9" w:rsidR="009779B9" w:rsidRPr="005F742E" w:rsidRDefault="009779B9" w:rsidP="007076EA">
            <w:pPr>
              <w:autoSpaceDE w:val="0"/>
              <w:autoSpaceDN w:val="0"/>
              <w:spacing w:before="20" w:after="20"/>
              <w:jc w:val="both"/>
              <w:rPr>
                <w:rFonts w:ascii="Verdana" w:hAnsi="Verdana" w:cs="Arial"/>
                <w:sz w:val="20"/>
                <w:szCs w:val="20"/>
              </w:rPr>
            </w:pPr>
            <w:r w:rsidRPr="005F742E">
              <w:rPr>
                <w:rFonts w:ascii="Verdana" w:hAnsi="Verdana" w:cs="Arial"/>
                <w:sz w:val="20"/>
                <w:szCs w:val="20"/>
              </w:rPr>
              <w:t>Подразделение/ работник Департамента</w:t>
            </w:r>
            <w:r w:rsidR="00DB05E6" w:rsidRPr="005F742E">
              <w:rPr>
                <w:rFonts w:ascii="Verdana" w:hAnsi="Verdana" w:cs="Arial"/>
                <w:sz w:val="20"/>
                <w:szCs w:val="20"/>
              </w:rPr>
              <w:t xml:space="preserve"> операционной </w:t>
            </w:r>
            <w:r w:rsidR="00001C19" w:rsidRPr="005F742E">
              <w:rPr>
                <w:rFonts w:ascii="Verdana" w:hAnsi="Verdana" w:cs="Arial"/>
                <w:sz w:val="20"/>
                <w:szCs w:val="20"/>
              </w:rPr>
              <w:t>поддержки</w:t>
            </w:r>
            <w:r w:rsidRPr="005F742E">
              <w:rPr>
                <w:rFonts w:ascii="Verdana" w:hAnsi="Verdana" w:cs="Arial"/>
                <w:sz w:val="20"/>
                <w:szCs w:val="20"/>
              </w:rPr>
              <w:t xml:space="preserve">, осуществляющее определенные ТК [22] </w:t>
            </w:r>
            <w:r w:rsidR="007076EA" w:rsidRPr="005F742E">
              <w:rPr>
                <w:rFonts w:ascii="Verdana" w:hAnsi="Verdana" w:cs="Arial"/>
                <w:sz w:val="20"/>
                <w:szCs w:val="20"/>
              </w:rPr>
              <w:t xml:space="preserve">функции, </w:t>
            </w:r>
            <w:r w:rsidRPr="005F742E">
              <w:rPr>
                <w:rFonts w:ascii="Verdana" w:hAnsi="Verdana" w:cs="Arial"/>
                <w:sz w:val="20"/>
                <w:szCs w:val="20"/>
              </w:rPr>
              <w:t>в том числе</w:t>
            </w:r>
            <w:r w:rsidR="004F63FE" w:rsidRPr="005F742E">
              <w:rPr>
                <w:rFonts w:ascii="Verdana" w:hAnsi="Verdana" w:cs="Arial"/>
                <w:sz w:val="20"/>
                <w:szCs w:val="20"/>
              </w:rPr>
              <w:t xml:space="preserve"> </w:t>
            </w:r>
            <w:r w:rsidRPr="005F742E">
              <w:rPr>
                <w:rFonts w:ascii="Verdana" w:hAnsi="Verdana" w:cs="Arial"/>
                <w:sz w:val="20"/>
                <w:szCs w:val="20"/>
              </w:rPr>
              <w:t>по приему</w:t>
            </w:r>
            <w:r w:rsidR="007076EA" w:rsidRPr="005F742E">
              <w:rPr>
                <w:rFonts w:ascii="Verdana" w:hAnsi="Verdana" w:cs="Arial"/>
                <w:sz w:val="20"/>
                <w:szCs w:val="20"/>
              </w:rPr>
              <w:t xml:space="preserve">, </w:t>
            </w:r>
            <w:r w:rsidRPr="005F742E">
              <w:rPr>
                <w:rFonts w:ascii="Verdana" w:hAnsi="Verdana" w:cs="Arial"/>
                <w:sz w:val="20"/>
                <w:szCs w:val="20"/>
              </w:rPr>
              <w:t>проверке полноты идентификационных данных от Бизнес подразделения и СКК</w:t>
            </w:r>
            <w:r w:rsidR="007076EA" w:rsidRPr="005F742E">
              <w:rPr>
                <w:rFonts w:ascii="Verdana" w:hAnsi="Verdana" w:cs="Arial"/>
                <w:sz w:val="20"/>
                <w:szCs w:val="20"/>
              </w:rPr>
              <w:t xml:space="preserve"> и отражению их в АБС карточке Клиента</w:t>
            </w:r>
            <w:r w:rsidR="004F63FE" w:rsidRPr="005F742E">
              <w:rPr>
                <w:rFonts w:ascii="Verdana" w:hAnsi="Verdana" w:cs="Arial"/>
                <w:sz w:val="20"/>
                <w:szCs w:val="20"/>
              </w:rPr>
              <w:t>,</w:t>
            </w:r>
            <w:r w:rsidRPr="005F742E">
              <w:rPr>
                <w:rFonts w:ascii="Verdana" w:hAnsi="Verdana" w:cs="Arial"/>
                <w:sz w:val="20"/>
                <w:szCs w:val="20"/>
              </w:rPr>
              <w:t xml:space="preserve"> в рамках своей компетенции, в зависимости от продукта/ услуги/ направления деятельности Банка:</w:t>
            </w:r>
          </w:p>
          <w:p w14:paraId="0ECD452C" w14:textId="551BA4D6" w:rsidR="00185799" w:rsidRPr="005F742E" w:rsidRDefault="006708B2" w:rsidP="004E0339">
            <w:pPr>
              <w:pStyle w:val="af3"/>
              <w:numPr>
                <w:ilvl w:val="0"/>
                <w:numId w:val="8"/>
              </w:numPr>
              <w:tabs>
                <w:tab w:val="left" w:pos="317"/>
              </w:tabs>
              <w:spacing w:before="60" w:after="60"/>
              <w:jc w:val="both"/>
              <w:rPr>
                <w:rFonts w:ascii="Verdana" w:hAnsi="Verdana" w:cs="Arial"/>
                <w:sz w:val="20"/>
                <w:szCs w:val="20"/>
              </w:rPr>
            </w:pPr>
            <w:r w:rsidRPr="005F742E">
              <w:rPr>
                <w:rFonts w:ascii="Verdana" w:hAnsi="Verdana" w:cs="Arial"/>
                <w:sz w:val="20"/>
                <w:szCs w:val="20"/>
              </w:rPr>
              <w:t xml:space="preserve">по кредитам/гарантиям/цессии </w:t>
            </w:r>
            <w:r w:rsidR="00185799" w:rsidRPr="005F742E">
              <w:rPr>
                <w:rFonts w:ascii="Verdana" w:hAnsi="Verdana" w:cs="Arial"/>
                <w:sz w:val="20"/>
                <w:szCs w:val="20"/>
              </w:rPr>
              <w:t>-</w:t>
            </w:r>
            <w:r w:rsidRPr="005F742E">
              <w:rPr>
                <w:rFonts w:ascii="Verdana" w:hAnsi="Verdana" w:cs="Arial"/>
                <w:sz w:val="20"/>
                <w:szCs w:val="20"/>
              </w:rPr>
              <w:t xml:space="preserve"> </w:t>
            </w:r>
            <w:r w:rsidR="00185799" w:rsidRPr="005F742E">
              <w:rPr>
                <w:rFonts w:ascii="Verdana" w:hAnsi="Verdana" w:cs="Arial"/>
                <w:sz w:val="20"/>
                <w:szCs w:val="20"/>
              </w:rPr>
              <w:t>УАКС,</w:t>
            </w:r>
          </w:p>
          <w:p w14:paraId="7E695FE2" w14:textId="7E63F86E" w:rsidR="00185799" w:rsidRPr="005F742E" w:rsidRDefault="00185799" w:rsidP="004E0339">
            <w:pPr>
              <w:pStyle w:val="af3"/>
              <w:numPr>
                <w:ilvl w:val="0"/>
                <w:numId w:val="8"/>
              </w:numPr>
              <w:tabs>
                <w:tab w:val="left" w:pos="317"/>
              </w:tabs>
              <w:spacing w:before="60" w:after="60"/>
              <w:jc w:val="both"/>
              <w:rPr>
                <w:rFonts w:ascii="Verdana" w:hAnsi="Verdana" w:cs="Arial"/>
                <w:sz w:val="20"/>
                <w:szCs w:val="20"/>
              </w:rPr>
            </w:pPr>
            <w:r w:rsidRPr="005F742E">
              <w:rPr>
                <w:rFonts w:ascii="Verdana" w:hAnsi="Verdana" w:cs="Arial"/>
                <w:sz w:val="20"/>
                <w:szCs w:val="20"/>
              </w:rPr>
              <w:t>счетам и вкладам – ОСПО_ОП, ОСПО_ВК,</w:t>
            </w:r>
          </w:p>
          <w:p w14:paraId="6021A97A" w14:textId="203FCBF7" w:rsidR="00185799" w:rsidRPr="005F742E" w:rsidRDefault="00185799" w:rsidP="004E0339">
            <w:pPr>
              <w:pStyle w:val="af3"/>
              <w:numPr>
                <w:ilvl w:val="0"/>
                <w:numId w:val="8"/>
              </w:numPr>
              <w:tabs>
                <w:tab w:val="left" w:pos="317"/>
              </w:tabs>
              <w:spacing w:before="60" w:after="60"/>
              <w:jc w:val="both"/>
              <w:rPr>
                <w:rFonts w:ascii="Verdana" w:hAnsi="Verdana" w:cs="Arial"/>
                <w:sz w:val="20"/>
                <w:szCs w:val="20"/>
              </w:rPr>
            </w:pPr>
            <w:r w:rsidRPr="005F742E">
              <w:rPr>
                <w:rFonts w:ascii="Verdana" w:hAnsi="Verdana" w:cs="Arial"/>
                <w:sz w:val="20"/>
                <w:szCs w:val="20"/>
              </w:rPr>
              <w:t xml:space="preserve">по ценным бумагам - ОСФО, </w:t>
            </w:r>
          </w:p>
          <w:p w14:paraId="0556DA8E" w14:textId="335ACDCD" w:rsidR="00185799" w:rsidRPr="005F742E" w:rsidRDefault="00185799" w:rsidP="004E0339">
            <w:pPr>
              <w:pStyle w:val="af3"/>
              <w:numPr>
                <w:ilvl w:val="0"/>
                <w:numId w:val="8"/>
              </w:numPr>
              <w:tabs>
                <w:tab w:val="left" w:pos="317"/>
              </w:tabs>
              <w:spacing w:before="60" w:after="60"/>
              <w:jc w:val="both"/>
              <w:rPr>
                <w:rFonts w:ascii="Verdana" w:hAnsi="Verdana"/>
                <w:color w:val="BFBFBF" w:themeColor="background1" w:themeShade="BF"/>
                <w:sz w:val="20"/>
                <w:szCs w:val="20"/>
              </w:rPr>
            </w:pPr>
            <w:r w:rsidRPr="005F742E">
              <w:rPr>
                <w:rFonts w:ascii="Verdana" w:hAnsi="Verdana" w:cs="Arial"/>
                <w:sz w:val="20"/>
                <w:szCs w:val="20"/>
              </w:rPr>
              <w:t xml:space="preserve">по депозитарию </w:t>
            </w:r>
            <w:r w:rsidR="0018630E" w:rsidRPr="005F742E">
              <w:rPr>
                <w:rFonts w:ascii="Verdana" w:hAnsi="Verdana" w:cs="Arial"/>
                <w:sz w:val="20"/>
                <w:szCs w:val="20"/>
              </w:rPr>
              <w:t xml:space="preserve">– </w:t>
            </w:r>
            <w:r w:rsidRPr="005F742E">
              <w:rPr>
                <w:rFonts w:ascii="Verdana" w:hAnsi="Verdana" w:cs="Arial"/>
                <w:sz w:val="20"/>
                <w:szCs w:val="20"/>
              </w:rPr>
              <w:t>ОДС</w:t>
            </w:r>
            <w:r w:rsidR="0018630E" w:rsidRPr="005F742E">
              <w:rPr>
                <w:rFonts w:ascii="Verdana" w:hAnsi="Verdana" w:cs="Arial"/>
                <w:sz w:val="20"/>
                <w:szCs w:val="20"/>
              </w:rPr>
              <w:t>.</w:t>
            </w:r>
          </w:p>
        </w:tc>
      </w:tr>
      <w:tr w:rsidR="00185799" w:rsidRPr="005F742E" w14:paraId="602B3C43"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2889CB71" w14:textId="78694EAF" w:rsidR="00185799" w:rsidRPr="005F742E" w:rsidRDefault="00185799" w:rsidP="00921B97">
            <w:pPr>
              <w:widowControl w:val="0"/>
              <w:tabs>
                <w:tab w:val="num" w:pos="1440"/>
              </w:tabs>
              <w:rPr>
                <w:rFonts w:ascii="Verdana" w:hAnsi="Verdana" w:cs="Arial"/>
                <w:b/>
                <w:sz w:val="20"/>
                <w:szCs w:val="20"/>
              </w:rPr>
            </w:pPr>
            <w:r w:rsidRPr="005F742E">
              <w:rPr>
                <w:rFonts w:ascii="Verdana" w:hAnsi="Verdana" w:cs="Arial"/>
                <w:b/>
                <w:bCs/>
                <w:sz w:val="20"/>
                <w:szCs w:val="20"/>
              </w:rPr>
              <w:lastRenderedPageBreak/>
              <w:t>Отдел депозитарного сопровождения (ОДС)</w:t>
            </w:r>
          </w:p>
        </w:tc>
        <w:tc>
          <w:tcPr>
            <w:tcW w:w="6312" w:type="dxa"/>
            <w:tcBorders>
              <w:top w:val="single" w:sz="4" w:space="0" w:color="auto"/>
              <w:left w:val="single" w:sz="4" w:space="0" w:color="auto"/>
              <w:bottom w:val="single" w:sz="4" w:space="0" w:color="auto"/>
              <w:right w:val="single" w:sz="4" w:space="0" w:color="auto"/>
            </w:tcBorders>
            <w:vAlign w:val="center"/>
          </w:tcPr>
          <w:p w14:paraId="494E6952" w14:textId="2A17FAB8" w:rsidR="00185799" w:rsidRPr="005F742E" w:rsidRDefault="00185799" w:rsidP="00185799">
            <w:pPr>
              <w:autoSpaceDE w:val="0"/>
              <w:autoSpaceDN w:val="0"/>
              <w:spacing w:before="20" w:after="20"/>
              <w:jc w:val="both"/>
              <w:rPr>
                <w:rFonts w:ascii="Verdana" w:hAnsi="Verdana"/>
                <w:kern w:val="24"/>
                <w:sz w:val="18"/>
                <w:szCs w:val="18"/>
              </w:rPr>
            </w:pPr>
            <w:r w:rsidRPr="005F742E">
              <w:rPr>
                <w:rFonts w:ascii="Verdana" w:hAnsi="Verdana" w:cs="Arial"/>
                <w:sz w:val="20"/>
                <w:szCs w:val="20"/>
              </w:rPr>
              <w:t>Структурное подразделение Банка Отдел депозитарного сопровождения Управления сопровождения банковских и финансовых операций Департамента операционной поддержки</w:t>
            </w:r>
            <w:r w:rsidR="0013105E" w:rsidRPr="005F742E">
              <w:rPr>
                <w:rFonts w:ascii="Verdana" w:hAnsi="Verdana" w:cs="Arial"/>
                <w:sz w:val="20"/>
                <w:szCs w:val="20"/>
              </w:rPr>
              <w:t>.</w:t>
            </w:r>
          </w:p>
        </w:tc>
      </w:tr>
      <w:tr w:rsidR="00185799" w:rsidRPr="005F742E" w14:paraId="3FEA2184"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129AFDA2" w14:textId="62EB8A30" w:rsidR="00185799" w:rsidRPr="005F742E" w:rsidRDefault="00185799" w:rsidP="00921B97">
            <w:pPr>
              <w:widowControl w:val="0"/>
              <w:tabs>
                <w:tab w:val="num" w:pos="1440"/>
              </w:tabs>
              <w:rPr>
                <w:rFonts w:ascii="Verdana" w:hAnsi="Verdana" w:cs="Arial"/>
                <w:b/>
                <w:sz w:val="20"/>
                <w:szCs w:val="20"/>
              </w:rPr>
            </w:pPr>
            <w:r w:rsidRPr="005F742E">
              <w:rPr>
                <w:rFonts w:ascii="Verdana" w:hAnsi="Verdana" w:cs="Arial"/>
                <w:b/>
                <w:bCs/>
                <w:sz w:val="20"/>
                <w:szCs w:val="20"/>
              </w:rPr>
              <w:t>Отдел сопровождения пассивных операций филиала операционный работник (ОСПО_ОП)</w:t>
            </w:r>
          </w:p>
        </w:tc>
        <w:tc>
          <w:tcPr>
            <w:tcW w:w="6312" w:type="dxa"/>
            <w:tcBorders>
              <w:top w:val="single" w:sz="4" w:space="0" w:color="auto"/>
              <w:left w:val="single" w:sz="4" w:space="0" w:color="auto"/>
              <w:bottom w:val="single" w:sz="4" w:space="0" w:color="auto"/>
              <w:right w:val="single" w:sz="4" w:space="0" w:color="auto"/>
            </w:tcBorders>
            <w:vAlign w:val="center"/>
          </w:tcPr>
          <w:p w14:paraId="5F00E1FA" w14:textId="7F412011" w:rsidR="00185799" w:rsidRPr="005F742E" w:rsidRDefault="00185799" w:rsidP="00185799">
            <w:pPr>
              <w:autoSpaceDE w:val="0"/>
              <w:autoSpaceDN w:val="0"/>
              <w:spacing w:before="20" w:after="20"/>
              <w:jc w:val="both"/>
              <w:rPr>
                <w:rFonts w:ascii="Verdana" w:hAnsi="Verdana"/>
                <w:kern w:val="24"/>
                <w:sz w:val="18"/>
                <w:szCs w:val="18"/>
              </w:rPr>
            </w:pPr>
            <w:r w:rsidRPr="005F742E">
              <w:rPr>
                <w:rFonts w:ascii="Verdana" w:hAnsi="Verdana" w:cs="Arial"/>
                <w:sz w:val="20"/>
                <w:szCs w:val="20"/>
              </w:rPr>
              <w:t>Структурное подразделение Банка Операционный работник Отдела сопровождения пассивных операций филиала г. Москва  Департамента операционной поддержки</w:t>
            </w:r>
            <w:r w:rsidR="0013105E" w:rsidRPr="005F742E">
              <w:rPr>
                <w:rFonts w:ascii="Verdana" w:hAnsi="Verdana" w:cs="Arial"/>
                <w:sz w:val="20"/>
                <w:szCs w:val="20"/>
              </w:rPr>
              <w:t>.</w:t>
            </w:r>
          </w:p>
        </w:tc>
      </w:tr>
      <w:tr w:rsidR="00185799" w:rsidRPr="005F742E" w14:paraId="78D64018"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22A8E646" w14:textId="77777777" w:rsidR="00185799" w:rsidRPr="005F742E" w:rsidRDefault="00185799" w:rsidP="00921B97">
            <w:pPr>
              <w:rPr>
                <w:rFonts w:ascii="Verdana" w:hAnsi="Verdana"/>
                <w:b/>
                <w:sz w:val="20"/>
                <w:szCs w:val="20"/>
              </w:rPr>
            </w:pPr>
            <w:r w:rsidRPr="005F742E">
              <w:rPr>
                <w:rFonts w:ascii="Verdana" w:hAnsi="Verdana"/>
                <w:b/>
                <w:sz w:val="20"/>
                <w:szCs w:val="20"/>
              </w:rPr>
              <w:t xml:space="preserve">Отдел сопровождения пассивных операций осуществляющий функции валютного контроля </w:t>
            </w:r>
          </w:p>
          <w:p w14:paraId="4CB2FB43" w14:textId="4496D60F" w:rsidR="00185799" w:rsidRPr="005F742E" w:rsidRDefault="00185799" w:rsidP="00921B97">
            <w:pPr>
              <w:rPr>
                <w:rFonts w:ascii="Verdana" w:hAnsi="Verdana"/>
              </w:rPr>
            </w:pPr>
            <w:r w:rsidRPr="005F742E">
              <w:rPr>
                <w:rFonts w:ascii="Verdana" w:hAnsi="Verdana"/>
                <w:b/>
                <w:sz w:val="20"/>
                <w:szCs w:val="20"/>
              </w:rPr>
              <w:t>(ОСПО_ВК)</w:t>
            </w:r>
          </w:p>
        </w:tc>
        <w:tc>
          <w:tcPr>
            <w:tcW w:w="6312" w:type="dxa"/>
            <w:tcBorders>
              <w:top w:val="single" w:sz="4" w:space="0" w:color="auto"/>
              <w:left w:val="single" w:sz="4" w:space="0" w:color="auto"/>
              <w:bottom w:val="single" w:sz="4" w:space="0" w:color="auto"/>
              <w:right w:val="single" w:sz="4" w:space="0" w:color="auto"/>
            </w:tcBorders>
            <w:vAlign w:val="center"/>
          </w:tcPr>
          <w:p w14:paraId="095E119C" w14:textId="23C429E7" w:rsidR="00185799" w:rsidRPr="005F742E" w:rsidRDefault="00185799" w:rsidP="00185799">
            <w:pPr>
              <w:autoSpaceDE w:val="0"/>
              <w:autoSpaceDN w:val="0"/>
              <w:spacing w:before="20" w:after="20"/>
              <w:jc w:val="both"/>
              <w:rPr>
                <w:rFonts w:ascii="Verdana" w:hAnsi="Verdana"/>
                <w:kern w:val="24"/>
                <w:sz w:val="18"/>
                <w:szCs w:val="18"/>
              </w:rPr>
            </w:pPr>
            <w:r w:rsidRPr="005F742E">
              <w:rPr>
                <w:rFonts w:ascii="Verdana" w:hAnsi="Verdana" w:cs="Arial"/>
                <w:sz w:val="20"/>
                <w:szCs w:val="20"/>
              </w:rPr>
              <w:t>Структурное подразделение Банка Отдел сопровождения пассивных операций  Управления сопровождения банковских и финансовых операций  Департамента операционной поддержки осуществляющий функции агента валютного контроля головного офиса Банка</w:t>
            </w:r>
            <w:r w:rsidR="0013105E" w:rsidRPr="005F742E">
              <w:rPr>
                <w:rFonts w:ascii="Verdana" w:hAnsi="Verdana" w:cs="Arial"/>
                <w:sz w:val="20"/>
                <w:szCs w:val="20"/>
              </w:rPr>
              <w:t>.</w:t>
            </w:r>
          </w:p>
        </w:tc>
      </w:tr>
      <w:tr w:rsidR="00185799" w:rsidRPr="005F742E" w14:paraId="58D129F2"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20E92157" w14:textId="6D7CCB19" w:rsidR="00185799" w:rsidRPr="005F742E" w:rsidRDefault="00185799" w:rsidP="00921B97">
            <w:pPr>
              <w:rPr>
                <w:rFonts w:ascii="Verdana" w:hAnsi="Verdana"/>
                <w:b/>
                <w:sz w:val="20"/>
                <w:szCs w:val="20"/>
              </w:rPr>
            </w:pPr>
            <w:r w:rsidRPr="005F742E">
              <w:rPr>
                <w:rFonts w:ascii="Verdana" w:hAnsi="Verdana" w:cs="Arial"/>
                <w:b/>
                <w:bCs/>
                <w:sz w:val="20"/>
                <w:szCs w:val="20"/>
              </w:rPr>
              <w:t>Отдел сопровождения финансовых операций (ОСФО)</w:t>
            </w:r>
          </w:p>
        </w:tc>
        <w:tc>
          <w:tcPr>
            <w:tcW w:w="6312" w:type="dxa"/>
            <w:tcBorders>
              <w:top w:val="single" w:sz="4" w:space="0" w:color="auto"/>
              <w:left w:val="single" w:sz="4" w:space="0" w:color="auto"/>
              <w:bottom w:val="single" w:sz="4" w:space="0" w:color="auto"/>
              <w:right w:val="single" w:sz="4" w:space="0" w:color="auto"/>
            </w:tcBorders>
            <w:vAlign w:val="center"/>
          </w:tcPr>
          <w:p w14:paraId="2AB0B9B5" w14:textId="46A4A81C" w:rsidR="00185799" w:rsidRPr="005F742E" w:rsidRDefault="00185799" w:rsidP="00185799">
            <w:pPr>
              <w:autoSpaceDE w:val="0"/>
              <w:autoSpaceDN w:val="0"/>
              <w:spacing w:before="20" w:after="20"/>
              <w:jc w:val="both"/>
              <w:rPr>
                <w:rFonts w:ascii="Verdana" w:hAnsi="Verdana" w:cs="Arial"/>
                <w:sz w:val="20"/>
                <w:szCs w:val="20"/>
              </w:rPr>
            </w:pPr>
            <w:r w:rsidRPr="005F742E">
              <w:rPr>
                <w:rFonts w:ascii="Verdana" w:hAnsi="Verdana" w:cs="Arial"/>
                <w:sz w:val="20"/>
                <w:szCs w:val="20"/>
              </w:rPr>
              <w:t>Структурное подразделение Банка Отдел сопровождения финансовых операций Управления сопровождения банковских и финансовых операций Департамента операционной поддержки</w:t>
            </w:r>
            <w:r w:rsidR="0013105E" w:rsidRPr="005F742E">
              <w:rPr>
                <w:rFonts w:ascii="Verdana" w:hAnsi="Verdana" w:cs="Arial"/>
                <w:sz w:val="20"/>
                <w:szCs w:val="20"/>
              </w:rPr>
              <w:t>.</w:t>
            </w:r>
          </w:p>
        </w:tc>
      </w:tr>
      <w:tr w:rsidR="00185799" w:rsidRPr="005F742E" w14:paraId="765DD60C" w14:textId="77777777" w:rsidTr="00185799">
        <w:tc>
          <w:tcPr>
            <w:tcW w:w="3150" w:type="dxa"/>
            <w:tcBorders>
              <w:top w:val="single" w:sz="4" w:space="0" w:color="auto"/>
              <w:left w:val="single" w:sz="4" w:space="0" w:color="auto"/>
              <w:bottom w:val="single" w:sz="4" w:space="0" w:color="auto"/>
              <w:right w:val="single" w:sz="4" w:space="0" w:color="auto"/>
            </w:tcBorders>
            <w:vAlign w:val="center"/>
            <w:hideMark/>
          </w:tcPr>
          <w:p w14:paraId="5F244976" w14:textId="77777777" w:rsidR="00185799" w:rsidRPr="005F742E" w:rsidRDefault="00185799" w:rsidP="00921B97">
            <w:pPr>
              <w:pStyle w:val="a"/>
              <w:numPr>
                <w:ilvl w:val="0"/>
                <w:numId w:val="0"/>
              </w:numPr>
              <w:tabs>
                <w:tab w:val="num" w:pos="1440"/>
              </w:tabs>
              <w:spacing w:after="0"/>
              <w:jc w:val="left"/>
              <w:rPr>
                <w:rFonts w:ascii="Verdana" w:hAnsi="Verdana" w:cs="Arial"/>
                <w:b/>
                <w:bCs/>
                <w:color w:val="000000" w:themeColor="text1"/>
                <w:sz w:val="20"/>
                <w:lang w:val="ru-RU"/>
              </w:rPr>
            </w:pPr>
            <w:proofErr w:type="spellStart"/>
            <w:r w:rsidRPr="005F742E">
              <w:rPr>
                <w:rFonts w:ascii="Verdana" w:hAnsi="Verdana"/>
                <w:b/>
                <w:color w:val="000000" w:themeColor="text1"/>
                <w:sz w:val="20"/>
              </w:rPr>
              <w:t>Организация</w:t>
            </w:r>
            <w:proofErr w:type="spellEnd"/>
            <w:r w:rsidRPr="005F742E">
              <w:rPr>
                <w:rFonts w:ascii="Verdana" w:hAnsi="Verdana"/>
                <w:b/>
                <w:color w:val="000000" w:themeColor="text1"/>
                <w:sz w:val="20"/>
              </w:rPr>
              <w:t xml:space="preserve"> </w:t>
            </w:r>
            <w:proofErr w:type="spellStart"/>
            <w:r w:rsidRPr="005F742E">
              <w:rPr>
                <w:rFonts w:ascii="Verdana" w:hAnsi="Verdana"/>
                <w:b/>
                <w:color w:val="000000" w:themeColor="text1"/>
                <w:sz w:val="20"/>
              </w:rPr>
              <w:t>внутреннего</w:t>
            </w:r>
            <w:proofErr w:type="spellEnd"/>
            <w:r w:rsidRPr="005F742E">
              <w:rPr>
                <w:rFonts w:ascii="Verdana" w:hAnsi="Verdana"/>
                <w:b/>
                <w:color w:val="000000" w:themeColor="text1"/>
                <w:sz w:val="20"/>
              </w:rPr>
              <w:t xml:space="preserve"> </w:t>
            </w:r>
            <w:proofErr w:type="spellStart"/>
            <w:r w:rsidRPr="005F742E">
              <w:rPr>
                <w:rFonts w:ascii="Verdana" w:hAnsi="Verdana"/>
                <w:b/>
                <w:color w:val="000000" w:themeColor="text1"/>
                <w:sz w:val="20"/>
              </w:rPr>
              <w:t>контроля</w:t>
            </w:r>
            <w:proofErr w:type="spellEnd"/>
          </w:p>
        </w:tc>
        <w:tc>
          <w:tcPr>
            <w:tcW w:w="6312" w:type="dxa"/>
            <w:tcBorders>
              <w:top w:val="single" w:sz="4" w:space="0" w:color="auto"/>
              <w:left w:val="single" w:sz="4" w:space="0" w:color="auto"/>
              <w:bottom w:val="single" w:sz="4" w:space="0" w:color="auto"/>
              <w:right w:val="single" w:sz="4" w:space="0" w:color="auto"/>
            </w:tcBorders>
            <w:vAlign w:val="center"/>
            <w:hideMark/>
          </w:tcPr>
          <w:p w14:paraId="0E232C0E" w14:textId="13CB8EA4" w:rsidR="00185799" w:rsidRPr="005F742E" w:rsidRDefault="00185799" w:rsidP="00185799">
            <w:pPr>
              <w:widowControl w:val="0"/>
              <w:jc w:val="both"/>
              <w:rPr>
                <w:rFonts w:ascii="Verdana" w:hAnsi="Verdana" w:cs="Arial"/>
                <w:color w:val="000000" w:themeColor="text1"/>
                <w:sz w:val="20"/>
                <w:szCs w:val="20"/>
              </w:rPr>
            </w:pPr>
            <w:r w:rsidRPr="005F742E">
              <w:rPr>
                <w:rFonts w:ascii="Verdana" w:hAnsi="Verdana"/>
                <w:color w:val="000000" w:themeColor="text1"/>
                <w:sz w:val="20"/>
                <w:szCs w:val="20"/>
              </w:rPr>
              <w:t>Совокупность принимаемых организациями, осуществляющими операции с денежными средствами или иным имуществом, мер, включающих в себя разработку правил внутреннего контроля и в установленных Федеральным законом №115-ФЗ случаях целевых правил внутреннего контроля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а также назначение специальных должностных лиц, ответственных за реализацию правил внутреннего контроля и целевых правил внутреннего</w:t>
            </w:r>
            <w:r w:rsidRPr="005F742E">
              <w:rPr>
                <w:rFonts w:ascii="Verdana" w:hAnsi="Verdana" w:cs="Arial CYR"/>
                <w:color w:val="000000" w:themeColor="text1"/>
                <w:sz w:val="20"/>
                <w:szCs w:val="20"/>
              </w:rPr>
              <w:t xml:space="preserve"> к</w:t>
            </w:r>
            <w:r w:rsidRPr="005F742E">
              <w:rPr>
                <w:rFonts w:ascii="Verdana" w:hAnsi="Verdana"/>
                <w:color w:val="000000" w:themeColor="text1"/>
                <w:sz w:val="20"/>
                <w:szCs w:val="20"/>
              </w:rPr>
              <w:t>онтроля</w:t>
            </w:r>
            <w:r w:rsidR="0013105E" w:rsidRPr="005F742E">
              <w:rPr>
                <w:rFonts w:ascii="Verdana" w:hAnsi="Verdana"/>
                <w:color w:val="000000" w:themeColor="text1"/>
                <w:sz w:val="20"/>
                <w:szCs w:val="20"/>
              </w:rPr>
              <w:t>.</w:t>
            </w:r>
          </w:p>
        </w:tc>
      </w:tr>
      <w:tr w:rsidR="00185799" w:rsidRPr="005F742E" w14:paraId="4B10CAA7" w14:textId="77777777" w:rsidTr="00185799">
        <w:tc>
          <w:tcPr>
            <w:tcW w:w="3150" w:type="dxa"/>
            <w:tcBorders>
              <w:top w:val="single" w:sz="4" w:space="0" w:color="auto"/>
              <w:left w:val="single" w:sz="4" w:space="0" w:color="auto"/>
              <w:bottom w:val="single" w:sz="4" w:space="0" w:color="auto"/>
              <w:right w:val="single" w:sz="4" w:space="0" w:color="auto"/>
            </w:tcBorders>
            <w:vAlign w:val="center"/>
            <w:hideMark/>
          </w:tcPr>
          <w:p w14:paraId="08E976B6" w14:textId="77777777" w:rsidR="00185799" w:rsidRPr="005F742E" w:rsidRDefault="00185799" w:rsidP="00921B97">
            <w:pPr>
              <w:pStyle w:val="a"/>
              <w:numPr>
                <w:ilvl w:val="0"/>
                <w:numId w:val="0"/>
              </w:numPr>
              <w:tabs>
                <w:tab w:val="num" w:pos="1440"/>
              </w:tabs>
              <w:spacing w:after="0"/>
              <w:jc w:val="left"/>
              <w:rPr>
                <w:rFonts w:ascii="Verdana" w:hAnsi="Verdana" w:cs="Arial"/>
                <w:b/>
                <w:bCs/>
                <w:sz w:val="20"/>
                <w:lang w:val="ru-RU"/>
              </w:rPr>
            </w:pPr>
            <w:proofErr w:type="spellStart"/>
            <w:r w:rsidRPr="005F742E">
              <w:rPr>
                <w:rFonts w:ascii="Verdana" w:hAnsi="Verdana"/>
                <w:b/>
                <w:sz w:val="20"/>
              </w:rPr>
              <w:t>Осуществление</w:t>
            </w:r>
            <w:proofErr w:type="spellEnd"/>
            <w:r w:rsidRPr="005F742E">
              <w:rPr>
                <w:rFonts w:ascii="Verdana" w:hAnsi="Verdana"/>
                <w:b/>
                <w:sz w:val="20"/>
              </w:rPr>
              <w:t xml:space="preserve"> </w:t>
            </w:r>
            <w:proofErr w:type="spellStart"/>
            <w:r w:rsidRPr="005F742E">
              <w:rPr>
                <w:rFonts w:ascii="Verdana" w:hAnsi="Verdana"/>
                <w:b/>
                <w:sz w:val="20"/>
              </w:rPr>
              <w:t>внутреннего</w:t>
            </w:r>
            <w:proofErr w:type="spellEnd"/>
            <w:r w:rsidRPr="005F742E">
              <w:rPr>
                <w:rFonts w:ascii="Verdana" w:hAnsi="Verdana"/>
                <w:b/>
                <w:sz w:val="20"/>
              </w:rPr>
              <w:t xml:space="preserve"> </w:t>
            </w:r>
            <w:proofErr w:type="spellStart"/>
            <w:r w:rsidRPr="005F742E">
              <w:rPr>
                <w:rFonts w:ascii="Verdana" w:hAnsi="Verdana"/>
                <w:b/>
                <w:sz w:val="20"/>
              </w:rPr>
              <w:t>контроля</w:t>
            </w:r>
            <w:proofErr w:type="spellEnd"/>
          </w:p>
        </w:tc>
        <w:tc>
          <w:tcPr>
            <w:tcW w:w="6312" w:type="dxa"/>
            <w:tcBorders>
              <w:top w:val="single" w:sz="4" w:space="0" w:color="auto"/>
              <w:left w:val="single" w:sz="4" w:space="0" w:color="auto"/>
              <w:bottom w:val="single" w:sz="4" w:space="0" w:color="auto"/>
              <w:right w:val="single" w:sz="4" w:space="0" w:color="auto"/>
            </w:tcBorders>
            <w:vAlign w:val="center"/>
            <w:hideMark/>
          </w:tcPr>
          <w:p w14:paraId="7F7BCA67" w14:textId="2D9FC47A" w:rsidR="00185799" w:rsidRPr="005F742E" w:rsidRDefault="00185799" w:rsidP="00185799">
            <w:pPr>
              <w:pStyle w:val="a"/>
              <w:numPr>
                <w:ilvl w:val="0"/>
                <w:numId w:val="0"/>
              </w:numPr>
              <w:tabs>
                <w:tab w:val="num" w:pos="1440"/>
              </w:tabs>
              <w:spacing w:after="0"/>
              <w:rPr>
                <w:rFonts w:ascii="Verdana" w:hAnsi="Verdana" w:cs="Arial"/>
                <w:sz w:val="20"/>
                <w:lang w:val="ru-RU"/>
              </w:rPr>
            </w:pPr>
            <w:r w:rsidRPr="005F742E">
              <w:rPr>
                <w:rFonts w:ascii="Verdana" w:hAnsi="Verdana"/>
                <w:sz w:val="20"/>
                <w:lang w:val="ru-RU"/>
              </w:rPr>
              <w:t xml:space="preserve">Реализация организациями, осуществляющими операции с денежными средствами или иным имуществом, правил внутреннего контроля, включающая в себя в том числе выполнение требований законодательства по идентификации клиентов, их представителей, выгодоприобретателей, </w:t>
            </w:r>
            <w:proofErr w:type="spellStart"/>
            <w:r w:rsidRPr="005F742E">
              <w:rPr>
                <w:rFonts w:ascii="Verdana" w:hAnsi="Verdana"/>
                <w:sz w:val="20"/>
                <w:lang w:val="ru-RU"/>
              </w:rPr>
              <w:t>бенефициарных</w:t>
            </w:r>
            <w:proofErr w:type="spellEnd"/>
            <w:r w:rsidRPr="005F742E">
              <w:rPr>
                <w:rFonts w:ascii="Verdana" w:hAnsi="Verdana"/>
                <w:sz w:val="20"/>
                <w:lang w:val="ru-RU"/>
              </w:rPr>
              <w:t xml:space="preserve"> владельцев, по документальному фиксированию сведений (информации) и их представлению в уполномоченный орган, по хранению документов и информации, по подготовке и обучению кадров, а также в установленных настоящим Федеральным законом случаях целевых правил внутреннего контроля</w:t>
            </w:r>
            <w:r w:rsidR="0013105E" w:rsidRPr="005F742E">
              <w:rPr>
                <w:rFonts w:ascii="Verdana" w:hAnsi="Verdana"/>
                <w:sz w:val="20"/>
                <w:lang w:val="ru-RU"/>
              </w:rPr>
              <w:t>.</w:t>
            </w:r>
          </w:p>
        </w:tc>
      </w:tr>
      <w:tr w:rsidR="00185799" w:rsidRPr="005F742E" w14:paraId="12DEF543"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468B5D19" w14:textId="5739FFC2" w:rsidR="00185799" w:rsidRPr="005F742E" w:rsidRDefault="00185799" w:rsidP="00921B97">
            <w:pPr>
              <w:pStyle w:val="a"/>
              <w:numPr>
                <w:ilvl w:val="0"/>
                <w:numId w:val="0"/>
              </w:numPr>
              <w:tabs>
                <w:tab w:val="num" w:pos="1440"/>
              </w:tabs>
              <w:spacing w:after="0"/>
              <w:jc w:val="left"/>
              <w:rPr>
                <w:rFonts w:ascii="Verdana" w:hAnsi="Verdana"/>
                <w:b/>
                <w:sz w:val="20"/>
                <w:lang w:val="ru-RU"/>
              </w:rPr>
            </w:pPr>
            <w:r w:rsidRPr="005F742E">
              <w:rPr>
                <w:rFonts w:ascii="Verdana" w:hAnsi="Verdana"/>
                <w:b/>
                <w:sz w:val="20"/>
                <w:lang w:val="ru-RU"/>
              </w:rPr>
              <w:t>Ответственное лицо(ОЛ)</w:t>
            </w:r>
          </w:p>
        </w:tc>
        <w:tc>
          <w:tcPr>
            <w:tcW w:w="6312" w:type="dxa"/>
            <w:tcBorders>
              <w:top w:val="single" w:sz="4" w:space="0" w:color="auto"/>
              <w:left w:val="single" w:sz="4" w:space="0" w:color="auto"/>
              <w:bottom w:val="single" w:sz="4" w:space="0" w:color="auto"/>
              <w:right w:val="single" w:sz="4" w:space="0" w:color="auto"/>
            </w:tcBorders>
            <w:vAlign w:val="center"/>
          </w:tcPr>
          <w:p w14:paraId="6B7F6F55" w14:textId="6893DB71" w:rsidR="00185799" w:rsidRPr="005F742E" w:rsidRDefault="00185799" w:rsidP="0013105E">
            <w:pPr>
              <w:autoSpaceDE w:val="0"/>
              <w:autoSpaceDN w:val="0"/>
              <w:adjustRightInd w:val="0"/>
              <w:spacing w:before="160"/>
              <w:jc w:val="both"/>
              <w:rPr>
                <w:rFonts w:ascii="Verdana" w:hAnsi="Verdana"/>
                <w:sz w:val="20"/>
              </w:rPr>
            </w:pPr>
            <w:r w:rsidRPr="005F742E">
              <w:rPr>
                <w:rFonts w:ascii="Verdana" w:hAnsi="Verdana" w:cs="Arial CYR"/>
                <w:sz w:val="20"/>
                <w:szCs w:val="20"/>
              </w:rPr>
              <w:t>Лицо ответственное за реализацию ЦПВК в Головной кредитной организации и Лицо ответственное за реализацию ЦПВК в организации Участнике банковской группы ( Банковского холдинга)</w:t>
            </w:r>
            <w:r w:rsidR="00843D0D" w:rsidRPr="005F742E">
              <w:rPr>
                <w:rFonts w:ascii="Verdana" w:hAnsi="Verdana" w:cs="Arial CYR"/>
                <w:sz w:val="20"/>
                <w:szCs w:val="20"/>
              </w:rPr>
              <w:t>,</w:t>
            </w:r>
            <w:r w:rsidRPr="005F742E">
              <w:rPr>
                <w:rFonts w:ascii="Verdana" w:hAnsi="Verdana" w:cs="Arial CYR"/>
                <w:sz w:val="20"/>
                <w:szCs w:val="20"/>
              </w:rPr>
              <w:t>которая присоединилась</w:t>
            </w:r>
            <w:r w:rsidR="00952DD0" w:rsidRPr="005F742E">
              <w:rPr>
                <w:rFonts w:ascii="Verdana" w:hAnsi="Verdana" w:cs="Arial CYR"/>
                <w:sz w:val="20"/>
                <w:szCs w:val="20"/>
              </w:rPr>
              <w:t xml:space="preserve"> к</w:t>
            </w:r>
            <w:r w:rsidRPr="005F742E">
              <w:rPr>
                <w:rFonts w:ascii="Verdana" w:hAnsi="Verdana" w:cs="Arial CYR"/>
                <w:sz w:val="20"/>
                <w:szCs w:val="20"/>
              </w:rPr>
              <w:t xml:space="preserve"> ЦПВК</w:t>
            </w:r>
            <w:r w:rsidR="0013105E" w:rsidRPr="005F742E">
              <w:rPr>
                <w:rFonts w:ascii="Verdana" w:hAnsi="Verdana" w:cs="Arial CYR"/>
                <w:sz w:val="20"/>
                <w:szCs w:val="20"/>
              </w:rPr>
              <w:t>.</w:t>
            </w:r>
          </w:p>
        </w:tc>
      </w:tr>
      <w:tr w:rsidR="00185799" w:rsidRPr="005F742E" w14:paraId="2AF91EE9" w14:textId="77777777" w:rsidTr="00185799">
        <w:tc>
          <w:tcPr>
            <w:tcW w:w="3150" w:type="dxa"/>
            <w:tcBorders>
              <w:top w:val="single" w:sz="4" w:space="0" w:color="auto"/>
              <w:left w:val="single" w:sz="4" w:space="0" w:color="auto"/>
              <w:bottom w:val="single" w:sz="4" w:space="0" w:color="auto"/>
              <w:right w:val="single" w:sz="4" w:space="0" w:color="auto"/>
            </w:tcBorders>
            <w:vAlign w:val="center"/>
            <w:hideMark/>
          </w:tcPr>
          <w:p w14:paraId="4F0C29A4" w14:textId="31348D22" w:rsidR="00185799" w:rsidRPr="005F742E" w:rsidRDefault="00185799" w:rsidP="00921B97">
            <w:pPr>
              <w:pStyle w:val="a"/>
              <w:numPr>
                <w:ilvl w:val="0"/>
                <w:numId w:val="0"/>
              </w:numPr>
              <w:tabs>
                <w:tab w:val="num" w:pos="1440"/>
              </w:tabs>
              <w:spacing w:after="0"/>
              <w:jc w:val="left"/>
              <w:rPr>
                <w:rFonts w:ascii="Verdana" w:hAnsi="Verdana" w:cs="Arial"/>
                <w:b/>
                <w:bCs/>
                <w:sz w:val="20"/>
                <w:lang w:val="ru-RU"/>
              </w:rPr>
            </w:pPr>
            <w:proofErr w:type="spellStart"/>
            <w:r w:rsidRPr="005F742E">
              <w:rPr>
                <w:rFonts w:ascii="Verdana" w:hAnsi="Verdana"/>
                <w:b/>
                <w:sz w:val="20"/>
              </w:rPr>
              <w:t>Отдел</w:t>
            </w:r>
            <w:proofErr w:type="spellEnd"/>
            <w:r w:rsidRPr="005F742E">
              <w:rPr>
                <w:rFonts w:ascii="Verdana" w:hAnsi="Verdana"/>
                <w:b/>
                <w:sz w:val="20"/>
              </w:rPr>
              <w:t xml:space="preserve"> </w:t>
            </w:r>
            <w:proofErr w:type="spellStart"/>
            <w:r w:rsidRPr="005F742E">
              <w:rPr>
                <w:rFonts w:ascii="Verdana" w:hAnsi="Verdana"/>
                <w:b/>
                <w:sz w:val="20"/>
              </w:rPr>
              <w:t>финансового</w:t>
            </w:r>
            <w:proofErr w:type="spellEnd"/>
            <w:r w:rsidRPr="005F742E">
              <w:rPr>
                <w:rFonts w:ascii="Verdana" w:hAnsi="Verdana"/>
                <w:b/>
                <w:sz w:val="20"/>
              </w:rPr>
              <w:t xml:space="preserve"> </w:t>
            </w:r>
            <w:proofErr w:type="spellStart"/>
            <w:r w:rsidRPr="005F742E">
              <w:rPr>
                <w:rFonts w:ascii="Verdana" w:hAnsi="Verdana"/>
                <w:b/>
                <w:sz w:val="20"/>
              </w:rPr>
              <w:t>мониторинга</w:t>
            </w:r>
            <w:proofErr w:type="spellEnd"/>
            <w:r w:rsidRPr="005F742E">
              <w:rPr>
                <w:rFonts w:ascii="Verdana" w:hAnsi="Verdana"/>
                <w:b/>
                <w:sz w:val="20"/>
                <w:lang w:val="ru-RU"/>
              </w:rPr>
              <w:t xml:space="preserve"> (</w:t>
            </w:r>
            <w:r w:rsidRPr="005F742E">
              <w:rPr>
                <w:rFonts w:ascii="Verdana" w:hAnsi="Verdana"/>
                <w:b/>
                <w:sz w:val="20"/>
              </w:rPr>
              <w:t>ОФМ</w:t>
            </w:r>
            <w:r w:rsidRPr="005F742E">
              <w:rPr>
                <w:rFonts w:ascii="Verdana" w:hAnsi="Verdana"/>
                <w:b/>
                <w:sz w:val="20"/>
                <w:lang w:val="ru-RU"/>
              </w:rPr>
              <w:t>)</w:t>
            </w:r>
          </w:p>
        </w:tc>
        <w:tc>
          <w:tcPr>
            <w:tcW w:w="6312" w:type="dxa"/>
            <w:tcBorders>
              <w:top w:val="single" w:sz="4" w:space="0" w:color="auto"/>
              <w:left w:val="single" w:sz="4" w:space="0" w:color="auto"/>
              <w:bottom w:val="single" w:sz="4" w:space="0" w:color="auto"/>
              <w:right w:val="single" w:sz="4" w:space="0" w:color="auto"/>
            </w:tcBorders>
            <w:vAlign w:val="center"/>
            <w:hideMark/>
          </w:tcPr>
          <w:p w14:paraId="20A66839" w14:textId="7FF839AC" w:rsidR="00185799" w:rsidRPr="005F742E" w:rsidRDefault="00185799" w:rsidP="00185799">
            <w:pPr>
              <w:pStyle w:val="a"/>
              <w:numPr>
                <w:ilvl w:val="0"/>
                <w:numId w:val="0"/>
              </w:numPr>
              <w:tabs>
                <w:tab w:val="num" w:pos="1440"/>
              </w:tabs>
              <w:spacing w:after="0"/>
              <w:rPr>
                <w:rFonts w:ascii="Verdana" w:hAnsi="Verdana" w:cs="Arial"/>
                <w:sz w:val="20"/>
                <w:lang w:val="ru-RU"/>
              </w:rPr>
            </w:pPr>
            <w:r w:rsidRPr="005F742E">
              <w:rPr>
                <w:rFonts w:ascii="Verdana" w:hAnsi="Verdana"/>
                <w:sz w:val="20"/>
                <w:lang w:val="ru-RU"/>
              </w:rPr>
              <w:t xml:space="preserve">Внутреннее структурное подразделение Банка  Отдел финансового мониторинга Службы </w:t>
            </w:r>
            <w:proofErr w:type="spellStart"/>
            <w:r w:rsidRPr="005F742E">
              <w:rPr>
                <w:rFonts w:ascii="Verdana" w:hAnsi="Verdana"/>
                <w:sz w:val="20"/>
                <w:lang w:val="ru-RU"/>
              </w:rPr>
              <w:t>комплаенс</w:t>
            </w:r>
            <w:proofErr w:type="spellEnd"/>
            <w:r w:rsidRPr="005F742E">
              <w:rPr>
                <w:rFonts w:ascii="Verdana" w:hAnsi="Verdana"/>
                <w:sz w:val="20"/>
                <w:lang w:val="ru-RU"/>
              </w:rPr>
              <w:t xml:space="preserve"> – контроля, находящееся под функциональным руководством </w:t>
            </w:r>
            <w:r w:rsidRPr="005F742E">
              <w:rPr>
                <w:rFonts w:ascii="Verdana" w:hAnsi="Verdana"/>
                <w:sz w:val="20"/>
              </w:rPr>
              <w:t>C</w:t>
            </w:r>
            <w:proofErr w:type="spellStart"/>
            <w:r w:rsidRPr="005F742E">
              <w:rPr>
                <w:rFonts w:ascii="Verdana" w:hAnsi="Verdana"/>
                <w:sz w:val="20"/>
                <w:lang w:val="ru-RU"/>
              </w:rPr>
              <w:t>пециального</w:t>
            </w:r>
            <w:proofErr w:type="spellEnd"/>
            <w:r w:rsidRPr="005F742E">
              <w:rPr>
                <w:rFonts w:ascii="Verdana" w:hAnsi="Verdana"/>
                <w:sz w:val="20"/>
                <w:lang w:val="ru-RU"/>
              </w:rPr>
              <w:t xml:space="preserve"> должностного лица по </w:t>
            </w:r>
            <w:r w:rsidRPr="005F742E">
              <w:rPr>
                <w:rFonts w:ascii="Verdana" w:hAnsi="Verdana"/>
                <w:sz w:val="20"/>
                <w:lang w:val="ru-RU"/>
              </w:rPr>
              <w:lastRenderedPageBreak/>
              <w:t>противодействию легализации (доходов), полученных преступным путем и финансированию терроризма</w:t>
            </w:r>
            <w:r w:rsidR="0013105E" w:rsidRPr="005F742E">
              <w:rPr>
                <w:rFonts w:ascii="Verdana" w:hAnsi="Verdana"/>
                <w:sz w:val="20"/>
                <w:lang w:val="ru-RU"/>
              </w:rPr>
              <w:t>.</w:t>
            </w:r>
          </w:p>
        </w:tc>
      </w:tr>
      <w:tr w:rsidR="00185799" w:rsidRPr="005F742E" w14:paraId="0C112193"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72BB84BA" w14:textId="1807176A" w:rsidR="00185799" w:rsidRPr="005F742E" w:rsidRDefault="00185799" w:rsidP="00921B97">
            <w:pPr>
              <w:pStyle w:val="a"/>
              <w:numPr>
                <w:ilvl w:val="0"/>
                <w:numId w:val="0"/>
              </w:numPr>
              <w:tabs>
                <w:tab w:val="num" w:pos="1440"/>
              </w:tabs>
              <w:spacing w:after="0"/>
              <w:jc w:val="left"/>
              <w:rPr>
                <w:rFonts w:ascii="Verdana" w:hAnsi="Verdana"/>
                <w:b/>
                <w:color w:val="FF0000"/>
                <w:sz w:val="20"/>
                <w:lang w:val="ru-RU"/>
              </w:rPr>
            </w:pPr>
            <w:r w:rsidRPr="005F742E">
              <w:rPr>
                <w:rFonts w:ascii="Verdana" w:hAnsi="Verdana"/>
                <w:b/>
                <w:sz w:val="20"/>
                <w:lang w:val="ru-RU"/>
              </w:rPr>
              <w:lastRenderedPageBreak/>
              <w:t xml:space="preserve">Организации, осуществляющие операции с денежными средствами или иным имуществом </w:t>
            </w:r>
          </w:p>
        </w:tc>
        <w:tc>
          <w:tcPr>
            <w:tcW w:w="6312" w:type="dxa"/>
            <w:tcBorders>
              <w:top w:val="single" w:sz="4" w:space="0" w:color="auto"/>
              <w:left w:val="single" w:sz="4" w:space="0" w:color="auto"/>
              <w:bottom w:val="single" w:sz="4" w:space="0" w:color="auto"/>
              <w:right w:val="single" w:sz="4" w:space="0" w:color="auto"/>
            </w:tcBorders>
            <w:vAlign w:val="center"/>
          </w:tcPr>
          <w:p w14:paraId="78EFDEA1" w14:textId="21427442" w:rsidR="00185799" w:rsidRPr="005F742E" w:rsidRDefault="00185799" w:rsidP="00185799">
            <w:pPr>
              <w:jc w:val="both"/>
              <w:rPr>
                <w:rFonts w:ascii="Verdana" w:hAnsi="Verdana"/>
                <w:sz w:val="20"/>
                <w:szCs w:val="20"/>
              </w:rPr>
            </w:pPr>
            <w:r w:rsidRPr="005F742E">
              <w:rPr>
                <w:rFonts w:ascii="Verdana" w:hAnsi="Verdana"/>
                <w:sz w:val="20"/>
                <w:szCs w:val="20"/>
              </w:rPr>
              <w:t>Организации, осуществляющие операции с денежными средствами или иным имуществом перечисленные в статье 5. Федерального закона №115-ФЗ:</w:t>
            </w:r>
          </w:p>
          <w:p w14:paraId="45DB62DF" w14:textId="5D207D60" w:rsidR="00185799" w:rsidRPr="005F742E" w:rsidRDefault="00185799" w:rsidP="00185799">
            <w:pPr>
              <w:jc w:val="both"/>
              <w:rPr>
                <w:rFonts w:ascii="Verdana" w:hAnsi="Verdana"/>
                <w:sz w:val="20"/>
                <w:szCs w:val="20"/>
              </w:rPr>
            </w:pPr>
            <w:r w:rsidRPr="005F742E">
              <w:rPr>
                <w:rFonts w:ascii="Verdana" w:hAnsi="Verdana"/>
                <w:sz w:val="20"/>
                <w:szCs w:val="20"/>
              </w:rPr>
              <w:t>-</w:t>
            </w:r>
            <w:r w:rsidR="00175454" w:rsidRPr="005F742E">
              <w:rPr>
                <w:rFonts w:ascii="Verdana" w:hAnsi="Verdana"/>
                <w:sz w:val="20"/>
                <w:szCs w:val="20"/>
              </w:rPr>
              <w:t xml:space="preserve"> </w:t>
            </w:r>
            <w:r w:rsidRPr="005F742E">
              <w:rPr>
                <w:rFonts w:ascii="Verdana" w:hAnsi="Verdana"/>
                <w:sz w:val="20"/>
                <w:szCs w:val="20"/>
              </w:rPr>
              <w:t>кредитные организации;</w:t>
            </w:r>
          </w:p>
          <w:p w14:paraId="0C6CE73F" w14:textId="44BB914A" w:rsidR="00185799" w:rsidRPr="005F742E" w:rsidRDefault="00185799" w:rsidP="00185799">
            <w:pPr>
              <w:jc w:val="both"/>
              <w:rPr>
                <w:rFonts w:ascii="Verdana" w:hAnsi="Verdana"/>
                <w:sz w:val="20"/>
                <w:szCs w:val="20"/>
              </w:rPr>
            </w:pPr>
            <w:r w:rsidRPr="005F742E">
              <w:rPr>
                <w:rFonts w:ascii="Verdana" w:hAnsi="Verdana"/>
                <w:sz w:val="20"/>
                <w:szCs w:val="20"/>
              </w:rPr>
              <w:t>-</w:t>
            </w:r>
            <w:r w:rsidR="00175454" w:rsidRPr="005F742E">
              <w:rPr>
                <w:rFonts w:ascii="Verdana" w:hAnsi="Verdana"/>
                <w:sz w:val="20"/>
                <w:szCs w:val="20"/>
              </w:rPr>
              <w:t xml:space="preserve"> </w:t>
            </w:r>
            <w:r w:rsidRPr="005F742E">
              <w:rPr>
                <w:rFonts w:ascii="Verdana" w:hAnsi="Verdana"/>
                <w:sz w:val="20"/>
                <w:szCs w:val="20"/>
              </w:rPr>
              <w:t>профессиональные участники рынка ценных бумаг (за исключением профессиональных участников рынка ценных бумаг, осуществляющих деятельность исключительно по инвестиционному консультированию);</w:t>
            </w:r>
          </w:p>
          <w:p w14:paraId="48F01462" w14:textId="0548632C" w:rsidR="00185799" w:rsidRPr="005F742E" w:rsidRDefault="00185799" w:rsidP="00185799">
            <w:pPr>
              <w:jc w:val="both"/>
              <w:rPr>
                <w:rFonts w:ascii="Verdana" w:hAnsi="Verdana"/>
                <w:sz w:val="20"/>
                <w:szCs w:val="20"/>
              </w:rPr>
            </w:pPr>
            <w:r w:rsidRPr="005F742E">
              <w:rPr>
                <w:rFonts w:ascii="Verdana" w:hAnsi="Verdana"/>
                <w:sz w:val="20"/>
                <w:szCs w:val="20"/>
              </w:rPr>
              <w:t>-</w:t>
            </w:r>
            <w:r w:rsidR="00175454" w:rsidRPr="005F742E">
              <w:rPr>
                <w:rFonts w:ascii="Verdana" w:hAnsi="Verdana"/>
                <w:sz w:val="20"/>
                <w:szCs w:val="20"/>
              </w:rPr>
              <w:t xml:space="preserve"> </w:t>
            </w:r>
            <w:r w:rsidRPr="005F742E">
              <w:rPr>
                <w:rFonts w:ascii="Verdana" w:hAnsi="Verdana"/>
                <w:sz w:val="20"/>
                <w:szCs w:val="20"/>
              </w:rPr>
              <w:t>операторы инвестиционных платформ;</w:t>
            </w:r>
          </w:p>
          <w:p w14:paraId="3D4ACBCB" w14:textId="3C2F1D8B" w:rsidR="00185799" w:rsidRPr="005F742E" w:rsidRDefault="00185799" w:rsidP="00185799">
            <w:pPr>
              <w:jc w:val="both"/>
              <w:rPr>
                <w:rFonts w:ascii="Verdana" w:hAnsi="Verdana"/>
                <w:sz w:val="20"/>
                <w:szCs w:val="20"/>
              </w:rPr>
            </w:pPr>
            <w:r w:rsidRPr="005F742E">
              <w:rPr>
                <w:rFonts w:ascii="Verdana" w:hAnsi="Verdana"/>
                <w:sz w:val="20"/>
                <w:szCs w:val="20"/>
              </w:rPr>
              <w:t>-</w:t>
            </w:r>
            <w:r w:rsidR="00175454" w:rsidRPr="005F742E">
              <w:rPr>
                <w:rFonts w:ascii="Verdana" w:hAnsi="Verdana"/>
                <w:sz w:val="20"/>
                <w:szCs w:val="20"/>
              </w:rPr>
              <w:t xml:space="preserve"> </w:t>
            </w:r>
            <w:r w:rsidRPr="005F742E">
              <w:rPr>
                <w:rFonts w:ascii="Verdana" w:hAnsi="Verdana"/>
                <w:sz w:val="20"/>
                <w:szCs w:val="20"/>
              </w:rPr>
              <w:t>страховые организации (за исключением страховых медицинских организаций, осуществляющих деятельность исключительно в сфере обязательного медицинского страхования), страховые брокеры и лизинговые компании;</w:t>
            </w:r>
          </w:p>
          <w:p w14:paraId="7978FC91" w14:textId="77777777" w:rsidR="00185799" w:rsidRPr="005F742E" w:rsidRDefault="00185799" w:rsidP="00185799">
            <w:pPr>
              <w:jc w:val="both"/>
              <w:rPr>
                <w:rFonts w:ascii="Verdana" w:hAnsi="Verdana"/>
                <w:sz w:val="20"/>
                <w:szCs w:val="20"/>
              </w:rPr>
            </w:pPr>
            <w:r w:rsidRPr="005F742E">
              <w:rPr>
                <w:rFonts w:ascii="Verdana" w:hAnsi="Verdana"/>
                <w:sz w:val="20"/>
                <w:szCs w:val="20"/>
              </w:rPr>
              <w:t>организации федеральной почтовой связи;</w:t>
            </w:r>
          </w:p>
          <w:p w14:paraId="317E2E01" w14:textId="0081466F" w:rsidR="00185799" w:rsidRPr="005F742E" w:rsidRDefault="00185799" w:rsidP="00185799">
            <w:pPr>
              <w:jc w:val="both"/>
              <w:rPr>
                <w:rFonts w:ascii="Verdana" w:hAnsi="Verdana"/>
                <w:sz w:val="20"/>
                <w:szCs w:val="20"/>
              </w:rPr>
            </w:pPr>
            <w:r w:rsidRPr="005F742E">
              <w:rPr>
                <w:rFonts w:ascii="Verdana" w:hAnsi="Verdana"/>
                <w:sz w:val="20"/>
                <w:szCs w:val="20"/>
              </w:rPr>
              <w:t>-</w:t>
            </w:r>
            <w:r w:rsidR="00175454" w:rsidRPr="005F742E">
              <w:rPr>
                <w:rFonts w:ascii="Verdana" w:hAnsi="Verdana"/>
                <w:sz w:val="20"/>
                <w:szCs w:val="20"/>
              </w:rPr>
              <w:t xml:space="preserve"> </w:t>
            </w:r>
            <w:r w:rsidRPr="005F742E">
              <w:rPr>
                <w:rFonts w:ascii="Verdana" w:hAnsi="Verdana"/>
                <w:sz w:val="20"/>
                <w:szCs w:val="20"/>
              </w:rPr>
              <w:t>ломбарды;</w:t>
            </w:r>
          </w:p>
          <w:p w14:paraId="50B7A26C" w14:textId="11A4B34D" w:rsidR="00185799" w:rsidRPr="005F742E" w:rsidRDefault="00185799" w:rsidP="00185799">
            <w:pPr>
              <w:jc w:val="both"/>
              <w:rPr>
                <w:rFonts w:ascii="Verdana" w:hAnsi="Verdana"/>
                <w:sz w:val="20"/>
                <w:szCs w:val="20"/>
              </w:rPr>
            </w:pPr>
            <w:r w:rsidRPr="005F742E">
              <w:rPr>
                <w:rFonts w:ascii="Verdana" w:hAnsi="Verdana"/>
                <w:sz w:val="20"/>
                <w:szCs w:val="20"/>
              </w:rPr>
              <w:t>-</w:t>
            </w:r>
            <w:r w:rsidR="00175454" w:rsidRPr="005F742E">
              <w:rPr>
                <w:rFonts w:ascii="Verdana" w:hAnsi="Verdana"/>
                <w:sz w:val="20"/>
                <w:szCs w:val="20"/>
              </w:rPr>
              <w:t xml:space="preserve"> </w:t>
            </w:r>
            <w:r w:rsidRPr="005F742E">
              <w:rPr>
                <w:rFonts w:ascii="Verdana" w:hAnsi="Verdana"/>
                <w:sz w:val="20"/>
                <w:szCs w:val="20"/>
              </w:rPr>
              <w:t>организации, осуществляющие скупку, куплю-продажу драгоценных металлов и драгоценных камней, ювелирных изделий из них и лома таких изделий, за исключением религиозных организаций, музеев и организаций, использующих драгоценные металлы, их химические соединения, драгоценные камни в медицинских, научно-исследовательских целях либо в составе инструментов, приборов, оборудования и изделий производственно-технического назначения;</w:t>
            </w:r>
          </w:p>
          <w:p w14:paraId="2FDEDCB5" w14:textId="7682BD56" w:rsidR="00185799" w:rsidRPr="005F742E" w:rsidRDefault="00185799" w:rsidP="00185799">
            <w:pPr>
              <w:jc w:val="both"/>
              <w:rPr>
                <w:rFonts w:ascii="Verdana" w:hAnsi="Verdana"/>
                <w:sz w:val="20"/>
                <w:szCs w:val="20"/>
              </w:rPr>
            </w:pPr>
            <w:r w:rsidRPr="005F742E">
              <w:rPr>
                <w:rFonts w:ascii="Verdana" w:hAnsi="Verdana"/>
                <w:sz w:val="20"/>
                <w:szCs w:val="20"/>
              </w:rPr>
              <w:t>-</w:t>
            </w:r>
            <w:r w:rsidR="00175454" w:rsidRPr="005F742E">
              <w:rPr>
                <w:rFonts w:ascii="Verdana" w:hAnsi="Verdana"/>
                <w:sz w:val="20"/>
                <w:szCs w:val="20"/>
              </w:rPr>
              <w:t xml:space="preserve"> </w:t>
            </w:r>
            <w:r w:rsidRPr="005F742E">
              <w:rPr>
                <w:rFonts w:ascii="Verdana" w:hAnsi="Verdana"/>
                <w:sz w:val="20"/>
                <w:szCs w:val="20"/>
              </w:rPr>
              <w:t>организаторы азартных игр;</w:t>
            </w:r>
          </w:p>
          <w:p w14:paraId="13C5CC92" w14:textId="5221C8CC" w:rsidR="00185799" w:rsidRPr="005F742E" w:rsidRDefault="00185799" w:rsidP="00185799">
            <w:pPr>
              <w:jc w:val="both"/>
              <w:rPr>
                <w:rFonts w:ascii="Verdana" w:hAnsi="Verdana"/>
                <w:sz w:val="20"/>
                <w:szCs w:val="20"/>
              </w:rPr>
            </w:pPr>
            <w:r w:rsidRPr="005F742E">
              <w:rPr>
                <w:rFonts w:ascii="Verdana" w:hAnsi="Verdana"/>
                <w:sz w:val="20"/>
                <w:szCs w:val="20"/>
              </w:rPr>
              <w:t>-</w:t>
            </w:r>
            <w:r w:rsidR="00930304">
              <w:rPr>
                <w:rFonts w:ascii="Verdana" w:hAnsi="Verdana"/>
                <w:sz w:val="20"/>
                <w:szCs w:val="20"/>
              </w:rPr>
              <w:t xml:space="preserve"> </w:t>
            </w:r>
            <w:r w:rsidRPr="005F742E">
              <w:rPr>
                <w:rFonts w:ascii="Verdana" w:hAnsi="Verdana"/>
                <w:sz w:val="20"/>
                <w:szCs w:val="20"/>
              </w:rPr>
              <w:t>управляющие компании инвестиционных фондов, паевых инвестиционных фондов и негосударственных пенсионных фондов;</w:t>
            </w:r>
          </w:p>
          <w:p w14:paraId="2645B516" w14:textId="6614A5E3" w:rsidR="00185799" w:rsidRPr="005F742E" w:rsidRDefault="00185799" w:rsidP="00185799">
            <w:pPr>
              <w:jc w:val="both"/>
              <w:rPr>
                <w:rFonts w:ascii="Verdana" w:hAnsi="Verdana"/>
                <w:sz w:val="20"/>
                <w:szCs w:val="20"/>
              </w:rPr>
            </w:pPr>
            <w:r w:rsidRPr="005F742E">
              <w:rPr>
                <w:rFonts w:ascii="Verdana" w:hAnsi="Verdana"/>
                <w:sz w:val="20"/>
                <w:szCs w:val="20"/>
              </w:rPr>
              <w:t>-</w:t>
            </w:r>
            <w:r w:rsidR="00175454" w:rsidRPr="005F742E">
              <w:rPr>
                <w:rFonts w:ascii="Verdana" w:hAnsi="Verdana"/>
                <w:sz w:val="20"/>
                <w:szCs w:val="20"/>
              </w:rPr>
              <w:t xml:space="preserve"> </w:t>
            </w:r>
            <w:r w:rsidRPr="005F742E">
              <w:rPr>
                <w:rFonts w:ascii="Verdana" w:hAnsi="Verdana"/>
                <w:sz w:val="20"/>
                <w:szCs w:val="20"/>
              </w:rPr>
              <w:t>организации, оказывающие посреднические услуги при осуществлении сделок купли-продажи недвижимого имущества;</w:t>
            </w:r>
          </w:p>
          <w:p w14:paraId="5B40E1BC" w14:textId="73E4DA03" w:rsidR="00185799" w:rsidRPr="005F742E" w:rsidRDefault="00185799" w:rsidP="00185799">
            <w:pPr>
              <w:jc w:val="both"/>
              <w:rPr>
                <w:rFonts w:ascii="Verdana" w:hAnsi="Verdana"/>
                <w:sz w:val="20"/>
                <w:szCs w:val="20"/>
              </w:rPr>
            </w:pPr>
            <w:r w:rsidRPr="005F742E">
              <w:rPr>
                <w:rFonts w:ascii="Verdana" w:hAnsi="Verdana"/>
                <w:sz w:val="20"/>
                <w:szCs w:val="20"/>
              </w:rPr>
              <w:t>-</w:t>
            </w:r>
            <w:r w:rsidR="00175454" w:rsidRPr="005F742E">
              <w:rPr>
                <w:rFonts w:ascii="Verdana" w:hAnsi="Verdana"/>
                <w:sz w:val="20"/>
                <w:szCs w:val="20"/>
              </w:rPr>
              <w:t xml:space="preserve"> </w:t>
            </w:r>
            <w:r w:rsidRPr="005F742E">
              <w:rPr>
                <w:rFonts w:ascii="Verdana" w:hAnsi="Verdana"/>
                <w:sz w:val="20"/>
                <w:szCs w:val="20"/>
              </w:rPr>
              <w:t>операторы по приему платежей;</w:t>
            </w:r>
          </w:p>
          <w:p w14:paraId="6320D3D8" w14:textId="005F813E" w:rsidR="00185799" w:rsidRPr="005F742E" w:rsidRDefault="00185799" w:rsidP="00185799">
            <w:pPr>
              <w:jc w:val="both"/>
              <w:rPr>
                <w:rFonts w:ascii="Verdana" w:hAnsi="Verdana"/>
                <w:sz w:val="20"/>
                <w:szCs w:val="20"/>
              </w:rPr>
            </w:pPr>
            <w:r w:rsidRPr="005F742E">
              <w:rPr>
                <w:rFonts w:ascii="Verdana" w:hAnsi="Verdana"/>
                <w:sz w:val="20"/>
                <w:szCs w:val="20"/>
              </w:rPr>
              <w:t>-</w:t>
            </w:r>
            <w:r w:rsidR="00175454" w:rsidRPr="005F742E">
              <w:rPr>
                <w:rFonts w:ascii="Verdana" w:hAnsi="Verdana"/>
                <w:sz w:val="20"/>
                <w:szCs w:val="20"/>
              </w:rPr>
              <w:t xml:space="preserve"> </w:t>
            </w:r>
            <w:r w:rsidRPr="005F742E">
              <w:rPr>
                <w:rFonts w:ascii="Verdana" w:hAnsi="Verdana"/>
                <w:sz w:val="20"/>
                <w:szCs w:val="20"/>
              </w:rPr>
              <w:t>коммерческие организации, заключающие договоры финансирования под уступку денежного требования в качестве финансовых агентов;</w:t>
            </w:r>
          </w:p>
          <w:p w14:paraId="7D6BEA8B" w14:textId="0C68C8CB" w:rsidR="00185799" w:rsidRPr="005F742E" w:rsidRDefault="00185799" w:rsidP="00185799">
            <w:pPr>
              <w:jc w:val="both"/>
              <w:rPr>
                <w:rFonts w:ascii="Verdana" w:hAnsi="Verdana"/>
                <w:sz w:val="20"/>
                <w:szCs w:val="20"/>
              </w:rPr>
            </w:pPr>
            <w:r w:rsidRPr="005F742E">
              <w:rPr>
                <w:rFonts w:ascii="Verdana" w:hAnsi="Verdana"/>
                <w:sz w:val="20"/>
                <w:szCs w:val="20"/>
              </w:rPr>
              <w:t>-</w:t>
            </w:r>
            <w:r w:rsidR="00175454" w:rsidRPr="005F742E">
              <w:rPr>
                <w:rFonts w:ascii="Verdana" w:hAnsi="Verdana"/>
                <w:sz w:val="20"/>
                <w:szCs w:val="20"/>
              </w:rPr>
              <w:t xml:space="preserve"> </w:t>
            </w:r>
            <w:r w:rsidRPr="005F742E">
              <w:rPr>
                <w:rFonts w:ascii="Verdana" w:hAnsi="Verdana"/>
                <w:sz w:val="20"/>
                <w:szCs w:val="20"/>
              </w:rPr>
              <w:t>кредитные потребительские кооперативы, в том числе сельскохозяйственные кредитные потребительские кооперативы;</w:t>
            </w:r>
          </w:p>
          <w:p w14:paraId="3011D7F9" w14:textId="33BC61D4" w:rsidR="00185799" w:rsidRPr="005F742E" w:rsidRDefault="00185799" w:rsidP="00185799">
            <w:pPr>
              <w:jc w:val="both"/>
              <w:rPr>
                <w:rFonts w:ascii="Verdana" w:hAnsi="Verdana"/>
                <w:sz w:val="20"/>
                <w:szCs w:val="20"/>
              </w:rPr>
            </w:pPr>
            <w:r w:rsidRPr="005F742E">
              <w:rPr>
                <w:rFonts w:ascii="Verdana" w:hAnsi="Verdana"/>
                <w:sz w:val="20"/>
                <w:szCs w:val="20"/>
              </w:rPr>
              <w:t>-</w:t>
            </w:r>
            <w:r w:rsidR="00175454" w:rsidRPr="005F742E">
              <w:rPr>
                <w:rFonts w:ascii="Verdana" w:hAnsi="Verdana"/>
                <w:sz w:val="20"/>
                <w:szCs w:val="20"/>
              </w:rPr>
              <w:t xml:space="preserve"> </w:t>
            </w:r>
            <w:r w:rsidRPr="005F742E">
              <w:rPr>
                <w:rFonts w:ascii="Verdana" w:hAnsi="Verdana"/>
                <w:sz w:val="20"/>
                <w:szCs w:val="20"/>
              </w:rPr>
              <w:t>общества взаимного страхования;</w:t>
            </w:r>
          </w:p>
          <w:p w14:paraId="37974080" w14:textId="0D4B5340" w:rsidR="00185799" w:rsidRPr="005F742E" w:rsidRDefault="00185799" w:rsidP="00185799">
            <w:pPr>
              <w:jc w:val="both"/>
              <w:rPr>
                <w:rFonts w:ascii="Verdana" w:hAnsi="Verdana"/>
                <w:sz w:val="20"/>
                <w:szCs w:val="20"/>
              </w:rPr>
            </w:pPr>
            <w:r w:rsidRPr="005F742E">
              <w:rPr>
                <w:rFonts w:ascii="Verdana" w:hAnsi="Verdana"/>
                <w:sz w:val="20"/>
                <w:szCs w:val="20"/>
              </w:rPr>
              <w:t>-</w:t>
            </w:r>
            <w:r w:rsidR="00175454" w:rsidRPr="005F742E">
              <w:rPr>
                <w:rFonts w:ascii="Verdana" w:hAnsi="Verdana"/>
                <w:sz w:val="20"/>
                <w:szCs w:val="20"/>
              </w:rPr>
              <w:t xml:space="preserve"> </w:t>
            </w:r>
            <w:r w:rsidRPr="005F742E">
              <w:rPr>
                <w:rFonts w:ascii="Verdana" w:hAnsi="Verdana"/>
                <w:sz w:val="20"/>
                <w:szCs w:val="20"/>
              </w:rPr>
              <w:t>негосударственные пенсионные фонды в части осуществления деятельности по негосударственному пенсионному обеспечению;</w:t>
            </w:r>
          </w:p>
          <w:p w14:paraId="40924E8F" w14:textId="133487FD" w:rsidR="00185799" w:rsidRPr="005F742E" w:rsidRDefault="00185799" w:rsidP="00185799">
            <w:pPr>
              <w:jc w:val="both"/>
              <w:rPr>
                <w:rFonts w:ascii="Verdana" w:hAnsi="Verdana"/>
                <w:sz w:val="20"/>
                <w:szCs w:val="20"/>
              </w:rPr>
            </w:pPr>
            <w:r w:rsidRPr="005F742E">
              <w:rPr>
                <w:rFonts w:ascii="Verdana" w:hAnsi="Verdana"/>
                <w:sz w:val="20"/>
                <w:szCs w:val="20"/>
              </w:rPr>
              <w:t>-</w:t>
            </w:r>
            <w:r w:rsidR="00175454" w:rsidRPr="005F742E">
              <w:rPr>
                <w:rFonts w:ascii="Verdana" w:hAnsi="Verdana"/>
                <w:sz w:val="20"/>
                <w:szCs w:val="20"/>
              </w:rPr>
              <w:t xml:space="preserve"> </w:t>
            </w:r>
            <w:r w:rsidRPr="005F742E">
              <w:rPr>
                <w:rFonts w:ascii="Verdana" w:hAnsi="Verdana"/>
                <w:sz w:val="20"/>
                <w:szCs w:val="20"/>
              </w:rPr>
              <w:t>операторы связи, имеющие право самостоятельно оказывать услуги подвижной радиотелефонной связи, а также операторы связи, занимающие существенное положение в сети связи общего пользования, которые имеют право самостоятельно оказывать услуги связи по передаче данных;</w:t>
            </w:r>
          </w:p>
          <w:p w14:paraId="47DC988B" w14:textId="3343CD16" w:rsidR="00185799" w:rsidRDefault="00185799" w:rsidP="00185799">
            <w:pPr>
              <w:jc w:val="both"/>
              <w:rPr>
                <w:rFonts w:ascii="Verdana" w:hAnsi="Verdana"/>
                <w:sz w:val="20"/>
                <w:szCs w:val="20"/>
              </w:rPr>
            </w:pPr>
            <w:r w:rsidRPr="005F742E">
              <w:rPr>
                <w:rFonts w:ascii="Verdana" w:hAnsi="Verdana"/>
                <w:sz w:val="20"/>
                <w:szCs w:val="20"/>
              </w:rPr>
              <w:t>-</w:t>
            </w:r>
            <w:r w:rsidR="00175454" w:rsidRPr="005F742E">
              <w:rPr>
                <w:rFonts w:ascii="Verdana" w:hAnsi="Verdana"/>
                <w:sz w:val="20"/>
                <w:szCs w:val="20"/>
              </w:rPr>
              <w:t xml:space="preserve"> </w:t>
            </w:r>
            <w:r w:rsidRPr="005F742E">
              <w:rPr>
                <w:rFonts w:ascii="Verdana" w:hAnsi="Verdana"/>
                <w:sz w:val="20"/>
                <w:szCs w:val="20"/>
              </w:rPr>
              <w:t>операторы лотерей в части осуществления деятельности по выплате, передаче или предоставлению выигрыша по договору об участии в лотерее</w:t>
            </w:r>
            <w:r w:rsidR="00FB6720" w:rsidRPr="005F742E">
              <w:rPr>
                <w:rFonts w:ascii="Verdana" w:hAnsi="Verdana"/>
                <w:sz w:val="20"/>
                <w:szCs w:val="20"/>
              </w:rPr>
              <w:t>;</w:t>
            </w:r>
          </w:p>
          <w:p w14:paraId="4B1F8402" w14:textId="674383AF" w:rsidR="009B2745" w:rsidRPr="009B2745" w:rsidRDefault="009B2745" w:rsidP="009B2745">
            <w:pPr>
              <w:jc w:val="both"/>
              <w:rPr>
                <w:rFonts w:ascii="Verdana" w:hAnsi="Verdana"/>
                <w:sz w:val="20"/>
                <w:szCs w:val="20"/>
              </w:rPr>
            </w:pPr>
            <w:r>
              <w:rPr>
                <w:rFonts w:ascii="Verdana" w:hAnsi="Verdana"/>
                <w:sz w:val="20"/>
                <w:szCs w:val="20"/>
              </w:rPr>
              <w:lastRenderedPageBreak/>
              <w:t xml:space="preserve">-    </w:t>
            </w:r>
            <w:r w:rsidRPr="009B2745">
              <w:rPr>
                <w:rFonts w:ascii="Verdana" w:hAnsi="Verdana"/>
                <w:sz w:val="20"/>
                <w:szCs w:val="20"/>
              </w:rPr>
              <w:t>операторы финансовых платформ</w:t>
            </w:r>
            <w:r w:rsidRPr="005F742E">
              <w:rPr>
                <w:rFonts w:ascii="Verdana" w:hAnsi="Verdana"/>
                <w:sz w:val="20"/>
                <w:szCs w:val="20"/>
              </w:rPr>
              <w:t>;</w:t>
            </w:r>
          </w:p>
          <w:p w14:paraId="1EDFD593" w14:textId="43427CBC" w:rsidR="00185799" w:rsidRPr="005F742E" w:rsidRDefault="00185799" w:rsidP="00185799">
            <w:pPr>
              <w:jc w:val="both"/>
              <w:rPr>
                <w:rFonts w:ascii="Verdana" w:hAnsi="Verdana" w:cs="Arial CYR"/>
                <w:color w:val="FF0000"/>
                <w:sz w:val="20"/>
              </w:rPr>
            </w:pPr>
            <w:r w:rsidRPr="005F742E">
              <w:rPr>
                <w:rFonts w:ascii="Verdana" w:hAnsi="Verdana"/>
                <w:sz w:val="20"/>
                <w:szCs w:val="20"/>
              </w:rPr>
              <w:t>Права и обязанности, возложенные настоящим Федеральным законом на организации, осуществляющие операции с денежными средствами или иным имуществом, распространяются на индивидуальных предпринимателей, являющихся страховыми брокерами, индивидуальных предпринимателей, осуществляющих скупку, куплю-продажу драгоценных металлов и драгоценных камней, ювелирных изделий из них и лома таких изделий, и индивидуальных предпринимателей, оказывающих посреднические услуги при осуществлении сделок купли-продажи недвижимого имущества.</w:t>
            </w:r>
          </w:p>
        </w:tc>
      </w:tr>
      <w:tr w:rsidR="00185799" w:rsidRPr="005F742E" w14:paraId="2E4F6BC5"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7A8AB028" w14:textId="50CACD0B" w:rsidR="00185799" w:rsidRPr="005F742E" w:rsidRDefault="00185799" w:rsidP="00921B97">
            <w:pPr>
              <w:pStyle w:val="a"/>
              <w:numPr>
                <w:ilvl w:val="0"/>
                <w:numId w:val="0"/>
              </w:numPr>
              <w:tabs>
                <w:tab w:val="num" w:pos="1440"/>
              </w:tabs>
              <w:spacing w:after="0"/>
              <w:jc w:val="left"/>
              <w:rPr>
                <w:rFonts w:ascii="Verdana" w:hAnsi="Verdana"/>
                <w:sz w:val="20"/>
                <w:lang w:val="ru-RU"/>
              </w:rPr>
            </w:pPr>
            <w:proofErr w:type="spellStart"/>
            <w:r w:rsidRPr="005F742E">
              <w:rPr>
                <w:rFonts w:ascii="Verdana" w:hAnsi="Verdana"/>
                <w:b/>
                <w:color w:val="000000" w:themeColor="text1"/>
                <w:sz w:val="20"/>
              </w:rPr>
              <w:lastRenderedPageBreak/>
              <w:t>Правила</w:t>
            </w:r>
            <w:proofErr w:type="spellEnd"/>
            <w:r w:rsidRPr="005F742E">
              <w:rPr>
                <w:rFonts w:ascii="Verdana" w:hAnsi="Verdana"/>
                <w:b/>
                <w:color w:val="000000" w:themeColor="text1"/>
                <w:sz w:val="20"/>
              </w:rPr>
              <w:t xml:space="preserve"> </w:t>
            </w:r>
            <w:proofErr w:type="spellStart"/>
            <w:r w:rsidRPr="005F742E">
              <w:rPr>
                <w:rFonts w:ascii="Verdana" w:hAnsi="Verdana"/>
                <w:b/>
                <w:color w:val="000000" w:themeColor="text1"/>
                <w:sz w:val="20"/>
              </w:rPr>
              <w:t>внутреннего</w:t>
            </w:r>
            <w:proofErr w:type="spellEnd"/>
            <w:r w:rsidRPr="005F742E">
              <w:rPr>
                <w:rFonts w:ascii="Verdana" w:hAnsi="Verdana"/>
                <w:b/>
                <w:color w:val="000000" w:themeColor="text1"/>
                <w:sz w:val="20"/>
              </w:rPr>
              <w:t xml:space="preserve"> </w:t>
            </w:r>
            <w:proofErr w:type="spellStart"/>
            <w:r w:rsidRPr="005F742E">
              <w:rPr>
                <w:rFonts w:ascii="Verdana" w:hAnsi="Verdana"/>
                <w:b/>
                <w:color w:val="000000" w:themeColor="text1"/>
                <w:sz w:val="20"/>
              </w:rPr>
              <w:t>контроля</w:t>
            </w:r>
            <w:proofErr w:type="spellEnd"/>
            <w:r w:rsidRPr="005F742E">
              <w:rPr>
                <w:rFonts w:ascii="Verdana" w:hAnsi="Verdana"/>
                <w:b/>
                <w:color w:val="000000" w:themeColor="text1"/>
                <w:sz w:val="20"/>
                <w:lang w:val="ru-RU"/>
              </w:rPr>
              <w:t>(</w:t>
            </w:r>
            <w:r w:rsidRPr="005F742E">
              <w:rPr>
                <w:rFonts w:ascii="Verdana" w:hAnsi="Verdana"/>
                <w:b/>
                <w:color w:val="000000" w:themeColor="text1"/>
                <w:sz w:val="20"/>
              </w:rPr>
              <w:t>ПВК</w:t>
            </w:r>
            <w:r w:rsidRPr="005F742E">
              <w:rPr>
                <w:rFonts w:ascii="Verdana" w:hAnsi="Verdana"/>
                <w:b/>
                <w:color w:val="000000" w:themeColor="text1"/>
                <w:sz w:val="20"/>
                <w:lang w:val="ru-RU"/>
              </w:rPr>
              <w:t>)</w:t>
            </w:r>
          </w:p>
        </w:tc>
        <w:tc>
          <w:tcPr>
            <w:tcW w:w="6312" w:type="dxa"/>
            <w:tcBorders>
              <w:top w:val="single" w:sz="4" w:space="0" w:color="auto"/>
              <w:left w:val="single" w:sz="4" w:space="0" w:color="auto"/>
              <w:bottom w:val="single" w:sz="4" w:space="0" w:color="auto"/>
              <w:right w:val="single" w:sz="4" w:space="0" w:color="auto"/>
            </w:tcBorders>
            <w:vAlign w:val="center"/>
          </w:tcPr>
          <w:p w14:paraId="3594F388" w14:textId="3E71F899" w:rsidR="00185799" w:rsidRPr="005F742E" w:rsidRDefault="00185799" w:rsidP="00185799">
            <w:pPr>
              <w:jc w:val="both"/>
              <w:rPr>
                <w:rFonts w:ascii="Verdana" w:hAnsi="Verdana"/>
                <w:sz w:val="20"/>
                <w:szCs w:val="20"/>
              </w:rPr>
            </w:pPr>
            <w:r w:rsidRPr="005F742E">
              <w:rPr>
                <w:rFonts w:ascii="Verdana" w:hAnsi="Verdana"/>
                <w:color w:val="000000" w:themeColor="text1"/>
                <w:sz w:val="20"/>
                <w:szCs w:val="20"/>
              </w:rPr>
              <w:t>Правила внутреннего контроля в целях противодействия легализации (отмыванию) доходов, полученных преступным путем, и финансированию терроризма, и финансированию распространения оружия массового поражения и Программы их реализации.</w:t>
            </w:r>
            <w:r w:rsidRPr="005F742E">
              <w:rPr>
                <w:rFonts w:ascii="Verdana" w:hAnsi="Verdana"/>
                <w:sz w:val="20"/>
                <w:szCs w:val="20"/>
              </w:rPr>
              <w:t xml:space="preserve"> </w:t>
            </w:r>
          </w:p>
        </w:tc>
      </w:tr>
      <w:tr w:rsidR="00185799" w:rsidRPr="005F742E" w14:paraId="39C3118E"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1E54FA3B" w14:textId="24984E3D" w:rsidR="00185799" w:rsidRPr="005F742E" w:rsidRDefault="00185799" w:rsidP="00921B97">
            <w:pPr>
              <w:pStyle w:val="a"/>
              <w:numPr>
                <w:ilvl w:val="0"/>
                <w:numId w:val="0"/>
              </w:numPr>
              <w:tabs>
                <w:tab w:val="num" w:pos="1440"/>
              </w:tabs>
              <w:spacing w:after="0"/>
              <w:jc w:val="left"/>
              <w:rPr>
                <w:rFonts w:ascii="Verdana" w:hAnsi="Verdana"/>
                <w:b/>
                <w:color w:val="000000" w:themeColor="text1"/>
                <w:sz w:val="20"/>
                <w:lang w:val="ru-RU"/>
              </w:rPr>
            </w:pPr>
            <w:r w:rsidRPr="005F742E">
              <w:rPr>
                <w:rFonts w:ascii="Verdana" w:hAnsi="Verdana"/>
                <w:b/>
                <w:color w:val="000000" w:themeColor="text1"/>
                <w:sz w:val="20"/>
                <w:lang w:val="ru-RU"/>
              </w:rPr>
              <w:t>Представитель клиента</w:t>
            </w:r>
          </w:p>
        </w:tc>
        <w:tc>
          <w:tcPr>
            <w:tcW w:w="6312" w:type="dxa"/>
            <w:tcBorders>
              <w:top w:val="single" w:sz="4" w:space="0" w:color="auto"/>
              <w:left w:val="single" w:sz="4" w:space="0" w:color="auto"/>
              <w:bottom w:val="single" w:sz="4" w:space="0" w:color="auto"/>
              <w:right w:val="single" w:sz="4" w:space="0" w:color="auto"/>
            </w:tcBorders>
            <w:vAlign w:val="center"/>
          </w:tcPr>
          <w:p w14:paraId="3D106A19" w14:textId="43718468" w:rsidR="00185799" w:rsidRPr="005F742E" w:rsidRDefault="00185799" w:rsidP="00185799">
            <w:pPr>
              <w:autoSpaceDE w:val="0"/>
              <w:autoSpaceDN w:val="0"/>
              <w:adjustRightInd w:val="0"/>
              <w:jc w:val="both"/>
              <w:rPr>
                <w:rFonts w:ascii="Verdana" w:hAnsi="Verdana"/>
                <w:color w:val="000000" w:themeColor="text1"/>
                <w:sz w:val="20"/>
                <w:szCs w:val="20"/>
              </w:rPr>
            </w:pPr>
            <w:r w:rsidRPr="005F742E">
              <w:rPr>
                <w:rFonts w:ascii="Verdana" w:hAnsi="Verdana"/>
                <w:color w:val="000000" w:themeColor="text1"/>
                <w:sz w:val="20"/>
                <w:szCs w:val="20"/>
              </w:rPr>
              <w:t>Представитель клиента - лицо, при совершении операции действующее от имени и в интересах или за счет клиента, полномочия которого основаны на доверенности, договоре, акте уполномоченного государственного органа или органа местного самоуправления, законе, а также единоличный исполнительный орган юридического лица</w:t>
            </w:r>
            <w:r w:rsidR="0013105E" w:rsidRPr="005F742E">
              <w:rPr>
                <w:rFonts w:ascii="Verdana" w:hAnsi="Verdana"/>
                <w:color w:val="000000" w:themeColor="text1"/>
                <w:sz w:val="20"/>
                <w:szCs w:val="20"/>
              </w:rPr>
              <w:t>.</w:t>
            </w:r>
            <w:r w:rsidRPr="005F742E">
              <w:rPr>
                <w:rFonts w:ascii="Verdana" w:hAnsi="Verdana"/>
                <w:color w:val="000000" w:themeColor="text1"/>
                <w:sz w:val="20"/>
                <w:szCs w:val="20"/>
              </w:rPr>
              <w:t xml:space="preserve"> </w:t>
            </w:r>
          </w:p>
        </w:tc>
      </w:tr>
      <w:tr w:rsidR="00185799" w:rsidRPr="005F742E" w14:paraId="6FC4C071"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1D2E42D6" w14:textId="6D05819D" w:rsidR="00185799" w:rsidRPr="005F742E" w:rsidRDefault="00185799" w:rsidP="00921B97">
            <w:pPr>
              <w:pStyle w:val="a"/>
              <w:numPr>
                <w:ilvl w:val="0"/>
                <w:numId w:val="0"/>
              </w:numPr>
              <w:tabs>
                <w:tab w:val="num" w:pos="1440"/>
              </w:tabs>
              <w:spacing w:after="0"/>
              <w:jc w:val="left"/>
              <w:rPr>
                <w:rFonts w:ascii="Verdana" w:hAnsi="Verdana"/>
                <w:b/>
                <w:sz w:val="20"/>
                <w:lang w:val="ru-RU"/>
              </w:rPr>
            </w:pPr>
            <w:r w:rsidRPr="005F742E">
              <w:rPr>
                <w:rFonts w:ascii="Verdana" w:hAnsi="Verdana" w:cs="Arial"/>
                <w:b/>
                <w:bCs/>
                <w:sz w:val="20"/>
                <w:lang w:val="ru-RU"/>
              </w:rPr>
              <w:t>Процесс</w:t>
            </w:r>
          </w:p>
        </w:tc>
        <w:tc>
          <w:tcPr>
            <w:tcW w:w="6312" w:type="dxa"/>
            <w:tcBorders>
              <w:top w:val="single" w:sz="4" w:space="0" w:color="auto"/>
              <w:left w:val="single" w:sz="4" w:space="0" w:color="auto"/>
              <w:bottom w:val="single" w:sz="4" w:space="0" w:color="auto"/>
              <w:right w:val="single" w:sz="4" w:space="0" w:color="auto"/>
            </w:tcBorders>
            <w:vAlign w:val="center"/>
          </w:tcPr>
          <w:p w14:paraId="12C6CD75" w14:textId="5C38A0E2" w:rsidR="00185799" w:rsidRPr="005F742E" w:rsidRDefault="00185799" w:rsidP="00185799">
            <w:pPr>
              <w:pStyle w:val="a"/>
              <w:numPr>
                <w:ilvl w:val="0"/>
                <w:numId w:val="0"/>
              </w:numPr>
              <w:tabs>
                <w:tab w:val="num" w:pos="1440"/>
              </w:tabs>
              <w:spacing w:after="0"/>
              <w:rPr>
                <w:rFonts w:ascii="Verdana" w:hAnsi="Verdana"/>
                <w:color w:val="000000" w:themeColor="text1"/>
                <w:sz w:val="20"/>
                <w:lang w:val="ru-RU"/>
              </w:rPr>
            </w:pPr>
            <w:r w:rsidRPr="005F742E">
              <w:rPr>
                <w:rFonts w:ascii="Verdana" w:hAnsi="Verdana"/>
                <w:color w:val="000000" w:themeColor="text1"/>
                <w:sz w:val="20"/>
                <w:lang w:val="ru-RU"/>
              </w:rPr>
              <w:t>Совокупность взаимосвязанных и последовательных действий, направленных на получение определенного результата</w:t>
            </w:r>
            <w:r w:rsidR="0013105E" w:rsidRPr="005F742E">
              <w:rPr>
                <w:rFonts w:ascii="Verdana" w:hAnsi="Verdana"/>
                <w:color w:val="000000" w:themeColor="text1"/>
                <w:sz w:val="20"/>
                <w:lang w:val="ru-RU"/>
              </w:rPr>
              <w:t>.</w:t>
            </w:r>
          </w:p>
        </w:tc>
      </w:tr>
      <w:tr w:rsidR="00185799" w:rsidRPr="005F742E" w14:paraId="41D4B39C"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0B0AA70E" w14:textId="346168D1" w:rsidR="00185799" w:rsidRPr="005F742E" w:rsidRDefault="00185799" w:rsidP="00921B97">
            <w:pPr>
              <w:pStyle w:val="a"/>
              <w:numPr>
                <w:ilvl w:val="0"/>
                <w:numId w:val="0"/>
              </w:numPr>
              <w:tabs>
                <w:tab w:val="num" w:pos="1440"/>
              </w:tabs>
              <w:spacing w:after="0"/>
              <w:jc w:val="left"/>
              <w:rPr>
                <w:rFonts w:ascii="Verdana" w:hAnsi="Verdana" w:cs="Arial"/>
                <w:b/>
                <w:bCs/>
                <w:sz w:val="20"/>
                <w:lang w:val="ru-RU"/>
              </w:rPr>
            </w:pPr>
            <w:r w:rsidRPr="005F742E">
              <w:rPr>
                <w:rFonts w:ascii="Verdana" w:hAnsi="Verdana" w:cs="Arial"/>
                <w:b/>
                <w:bCs/>
                <w:sz w:val="20"/>
                <w:lang w:val="ru-RU"/>
              </w:rPr>
              <w:t>Публичное должностное лицо (ПДЛ)</w:t>
            </w:r>
          </w:p>
        </w:tc>
        <w:tc>
          <w:tcPr>
            <w:tcW w:w="6312" w:type="dxa"/>
            <w:tcBorders>
              <w:top w:val="single" w:sz="4" w:space="0" w:color="auto"/>
              <w:left w:val="single" w:sz="4" w:space="0" w:color="auto"/>
              <w:bottom w:val="single" w:sz="4" w:space="0" w:color="auto"/>
              <w:right w:val="single" w:sz="4" w:space="0" w:color="auto"/>
            </w:tcBorders>
            <w:vAlign w:val="center"/>
          </w:tcPr>
          <w:p w14:paraId="32B76CC6" w14:textId="0B04879A" w:rsidR="00185799" w:rsidRPr="005F742E" w:rsidRDefault="00185799" w:rsidP="00185799">
            <w:pPr>
              <w:pStyle w:val="ConsPlusNormal"/>
              <w:jc w:val="both"/>
              <w:rPr>
                <w:rFonts w:ascii="Verdana" w:hAnsi="Verdana"/>
              </w:rPr>
            </w:pPr>
            <w:r w:rsidRPr="005F742E">
              <w:rPr>
                <w:rFonts w:ascii="Verdana" w:eastAsia="Times New Roman" w:hAnsi="Verdana" w:cs="Times New Roman"/>
                <w:color w:val="000000" w:themeColor="text1"/>
              </w:rPr>
              <w:t>ИПДЛ, РПДЛ, ДЛПМО, его родственник, супруг (супруга).</w:t>
            </w:r>
          </w:p>
        </w:tc>
      </w:tr>
      <w:tr w:rsidR="00185799" w:rsidRPr="005F742E" w14:paraId="065585CF" w14:textId="77777777" w:rsidTr="00185799">
        <w:tc>
          <w:tcPr>
            <w:tcW w:w="3150" w:type="dxa"/>
            <w:tcBorders>
              <w:top w:val="single" w:sz="4" w:space="0" w:color="auto"/>
              <w:left w:val="single" w:sz="4" w:space="0" w:color="auto"/>
              <w:bottom w:val="single" w:sz="4" w:space="0" w:color="auto"/>
              <w:right w:val="single" w:sz="4" w:space="0" w:color="auto"/>
            </w:tcBorders>
            <w:vAlign w:val="center"/>
            <w:hideMark/>
          </w:tcPr>
          <w:p w14:paraId="37D4E3D7" w14:textId="77777777" w:rsidR="00185799" w:rsidRPr="005F742E" w:rsidRDefault="00185799" w:rsidP="00921B97">
            <w:pPr>
              <w:pStyle w:val="a"/>
              <w:numPr>
                <w:ilvl w:val="0"/>
                <w:numId w:val="0"/>
              </w:numPr>
              <w:tabs>
                <w:tab w:val="num" w:pos="1440"/>
              </w:tabs>
              <w:spacing w:after="0"/>
              <w:jc w:val="left"/>
              <w:rPr>
                <w:rFonts w:ascii="Verdana" w:hAnsi="Verdana"/>
                <w:b/>
                <w:sz w:val="20"/>
              </w:rPr>
            </w:pPr>
            <w:r w:rsidRPr="005F742E">
              <w:rPr>
                <w:rFonts w:ascii="Verdana" w:hAnsi="Verdana" w:cs="Arial"/>
                <w:b/>
                <w:bCs/>
                <w:sz w:val="20"/>
                <w:lang w:val="ru-RU"/>
              </w:rPr>
              <w:t>Персональные данные</w:t>
            </w:r>
          </w:p>
        </w:tc>
        <w:tc>
          <w:tcPr>
            <w:tcW w:w="6312" w:type="dxa"/>
            <w:tcBorders>
              <w:top w:val="single" w:sz="4" w:space="0" w:color="auto"/>
              <w:left w:val="single" w:sz="4" w:space="0" w:color="auto"/>
              <w:bottom w:val="single" w:sz="4" w:space="0" w:color="auto"/>
              <w:right w:val="single" w:sz="4" w:space="0" w:color="auto"/>
            </w:tcBorders>
            <w:vAlign w:val="center"/>
            <w:hideMark/>
          </w:tcPr>
          <w:p w14:paraId="7D3571A3" w14:textId="77777777" w:rsidR="00185799" w:rsidRPr="005F742E" w:rsidRDefault="00185799" w:rsidP="00185799">
            <w:pPr>
              <w:pStyle w:val="a"/>
              <w:numPr>
                <w:ilvl w:val="0"/>
                <w:numId w:val="0"/>
              </w:numPr>
              <w:tabs>
                <w:tab w:val="num" w:pos="1440"/>
              </w:tabs>
              <w:spacing w:after="0"/>
              <w:rPr>
                <w:rFonts w:ascii="Verdana" w:hAnsi="Verdana"/>
                <w:sz w:val="20"/>
                <w:lang w:val="ru-RU"/>
              </w:rPr>
            </w:pPr>
            <w:r w:rsidRPr="005F742E">
              <w:rPr>
                <w:rFonts w:ascii="Verdana" w:hAnsi="Verdana" w:cs="Arial"/>
                <w:sz w:val="20"/>
                <w:lang w:val="ru-RU"/>
              </w:rPr>
              <w:t>Любая информация, относящаяся к прямо или косвенно определенному или определяемому физическому лицу (субъекту персональных данных), в том числе, но не ограничиваясь,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w:t>
            </w:r>
            <w:r w:rsidRPr="005F742E">
              <w:rPr>
                <w:rFonts w:ascii="Verdana" w:hAnsi="Verdana" w:cs="Arial"/>
                <w:bCs/>
                <w:sz w:val="20"/>
                <w:lang w:val="ru-RU"/>
              </w:rPr>
              <w:t>.</w:t>
            </w:r>
          </w:p>
        </w:tc>
      </w:tr>
      <w:tr w:rsidR="00185799" w:rsidRPr="005F742E" w14:paraId="629BD01E"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2EE7E91E" w14:textId="1FF087A8" w:rsidR="00185799" w:rsidRPr="005F742E" w:rsidRDefault="00185799" w:rsidP="00921B97">
            <w:pPr>
              <w:pStyle w:val="a"/>
              <w:numPr>
                <w:ilvl w:val="0"/>
                <w:numId w:val="0"/>
              </w:numPr>
              <w:tabs>
                <w:tab w:val="num" w:pos="1440"/>
              </w:tabs>
              <w:spacing w:after="0"/>
              <w:jc w:val="left"/>
              <w:rPr>
                <w:rFonts w:ascii="Verdana" w:hAnsi="Verdana" w:cs="Arial"/>
                <w:b/>
                <w:sz w:val="20"/>
                <w:lang w:val="ru-RU"/>
              </w:rPr>
            </w:pPr>
            <w:r w:rsidRPr="005F742E">
              <w:rPr>
                <w:rFonts w:ascii="Verdana" w:hAnsi="Verdana" w:cs="Arial"/>
                <w:b/>
                <w:sz w:val="20"/>
                <w:lang w:val="ru-RU"/>
              </w:rPr>
              <w:t>Российское публичное должностное лицо (РПДЛ)</w:t>
            </w:r>
          </w:p>
        </w:tc>
        <w:tc>
          <w:tcPr>
            <w:tcW w:w="6312" w:type="dxa"/>
            <w:tcBorders>
              <w:top w:val="single" w:sz="4" w:space="0" w:color="auto"/>
              <w:left w:val="single" w:sz="4" w:space="0" w:color="auto"/>
              <w:bottom w:val="single" w:sz="4" w:space="0" w:color="auto"/>
              <w:right w:val="single" w:sz="4" w:space="0" w:color="auto"/>
            </w:tcBorders>
            <w:vAlign w:val="center"/>
          </w:tcPr>
          <w:p w14:paraId="11E6E996" w14:textId="03E7A6EE" w:rsidR="00185799" w:rsidRPr="005F742E" w:rsidRDefault="00185799" w:rsidP="00185799">
            <w:pPr>
              <w:pStyle w:val="ConsPlusNormal"/>
              <w:jc w:val="both"/>
              <w:rPr>
                <w:rFonts w:ascii="Verdana" w:hAnsi="Verdana"/>
              </w:rPr>
            </w:pPr>
            <w:r w:rsidRPr="005F742E">
              <w:rPr>
                <w:rFonts w:ascii="Verdana" w:hAnsi="Verdana"/>
              </w:rPr>
              <w:t xml:space="preserve">Российское публичное должностное лицо </w:t>
            </w:r>
            <w:r w:rsidRPr="005F742E">
              <w:rPr>
                <w:rFonts w:ascii="Verdana" w:eastAsia="Times New Roman" w:hAnsi="Verdana"/>
              </w:rPr>
              <w:t>– это лицо, замещающее (занимающее) государственную должность Российской Федерации (</w:t>
            </w:r>
            <w:hyperlink r:id="rId12" w:history="1">
              <w:r w:rsidRPr="005F742E">
                <w:rPr>
                  <w:rFonts w:ascii="Verdana" w:hAnsi="Verdana"/>
                </w:rPr>
                <w:t>Указ</w:t>
              </w:r>
            </w:hyperlink>
            <w:r w:rsidRPr="005F742E">
              <w:rPr>
                <w:rFonts w:ascii="Verdana" w:eastAsia="Times New Roman" w:hAnsi="Verdana"/>
              </w:rPr>
              <w:t xml:space="preserve"> Президента Российской Федерации от 11.01.1995 N 32 "О государственных должностях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tc>
      </w:tr>
      <w:tr w:rsidR="00FB068A" w:rsidRPr="005F742E" w14:paraId="7D6DDD24"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21F80A98" w14:textId="405E31DF" w:rsidR="00FB068A" w:rsidRPr="005F742E" w:rsidRDefault="00FB068A" w:rsidP="00921B97">
            <w:pPr>
              <w:pStyle w:val="a"/>
              <w:numPr>
                <w:ilvl w:val="0"/>
                <w:numId w:val="0"/>
              </w:numPr>
              <w:tabs>
                <w:tab w:val="num" w:pos="1440"/>
              </w:tabs>
              <w:spacing w:after="0"/>
              <w:jc w:val="left"/>
              <w:rPr>
                <w:rFonts w:ascii="Verdana" w:hAnsi="Verdana" w:cs="Arial"/>
                <w:b/>
                <w:sz w:val="20"/>
                <w:lang w:val="ru-RU"/>
              </w:rPr>
            </w:pPr>
            <w:r w:rsidRPr="005F742E">
              <w:rPr>
                <w:rFonts w:ascii="Verdana" w:hAnsi="Verdana" w:cs="Arial"/>
                <w:b/>
                <w:sz w:val="20"/>
                <w:lang w:val="ru-RU"/>
              </w:rPr>
              <w:lastRenderedPageBreak/>
              <w:t>Работник ответственный за идентификацию</w:t>
            </w:r>
            <w:r w:rsidR="00EA2847" w:rsidRPr="005F742E">
              <w:rPr>
                <w:rFonts w:ascii="Verdana" w:hAnsi="Verdana" w:cs="Arial"/>
                <w:b/>
                <w:sz w:val="20"/>
                <w:lang w:val="ru-RU"/>
              </w:rPr>
              <w:t xml:space="preserve"> клиента</w:t>
            </w:r>
          </w:p>
        </w:tc>
        <w:tc>
          <w:tcPr>
            <w:tcW w:w="6312" w:type="dxa"/>
            <w:tcBorders>
              <w:top w:val="single" w:sz="4" w:space="0" w:color="auto"/>
              <w:left w:val="single" w:sz="4" w:space="0" w:color="auto"/>
              <w:bottom w:val="single" w:sz="4" w:space="0" w:color="auto"/>
              <w:right w:val="single" w:sz="4" w:space="0" w:color="auto"/>
            </w:tcBorders>
            <w:vAlign w:val="center"/>
          </w:tcPr>
          <w:p w14:paraId="43BB2456" w14:textId="7559F19D" w:rsidR="00FB068A" w:rsidRPr="005F742E" w:rsidRDefault="008B74B9" w:rsidP="008B74B9">
            <w:pPr>
              <w:pStyle w:val="ConsPlusNormal"/>
              <w:jc w:val="both"/>
              <w:rPr>
                <w:rFonts w:ascii="Verdana" w:hAnsi="Verdana"/>
              </w:rPr>
            </w:pPr>
            <w:r w:rsidRPr="005F742E">
              <w:rPr>
                <w:rFonts w:ascii="Verdana" w:hAnsi="Verdana"/>
              </w:rPr>
              <w:t>Работник, в обязанности которого входит в соответствии с ТК[22] и иными ВНД осуществление совокупности мероприятий по установлению опр</w:t>
            </w:r>
            <w:r w:rsidR="007E46D0" w:rsidRPr="005F742E">
              <w:rPr>
                <w:rFonts w:ascii="Verdana" w:hAnsi="Verdana"/>
              </w:rPr>
              <w:t>еделенных Федеральным законом №</w:t>
            </w:r>
            <w:r w:rsidRPr="005F742E">
              <w:rPr>
                <w:rFonts w:ascii="Verdana" w:hAnsi="Verdana"/>
              </w:rPr>
              <w:t xml:space="preserve">115-ФЗ от 07.08.2001 сведений о Клиентах, их представителях, выгодоприобретателях, </w:t>
            </w:r>
            <w:proofErr w:type="spellStart"/>
            <w:r w:rsidRPr="005F742E">
              <w:rPr>
                <w:rFonts w:ascii="Verdana" w:hAnsi="Verdana"/>
              </w:rPr>
              <w:t>Бенефициарных</w:t>
            </w:r>
            <w:proofErr w:type="spellEnd"/>
            <w:r w:rsidRPr="005F742E">
              <w:rPr>
                <w:rFonts w:ascii="Verdana" w:hAnsi="Verdana"/>
              </w:rPr>
              <w:t xml:space="preserve"> владельцах и подтверждению достоверности этих сведений с использованием оригиналов документов и (или) надлежащим образом заверенных копий и (или) государственных и иных информационных систем.</w:t>
            </w:r>
          </w:p>
        </w:tc>
      </w:tr>
      <w:tr w:rsidR="00B12D35" w:rsidRPr="005F742E" w14:paraId="569A315D"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53F83BEB" w14:textId="7B1F81E1" w:rsidR="00B12D35" w:rsidRPr="005F742E" w:rsidRDefault="00B12D35" w:rsidP="00921B97">
            <w:pPr>
              <w:pStyle w:val="a"/>
              <w:numPr>
                <w:ilvl w:val="0"/>
                <w:numId w:val="0"/>
              </w:numPr>
              <w:tabs>
                <w:tab w:val="num" w:pos="1440"/>
              </w:tabs>
              <w:spacing w:after="0"/>
              <w:jc w:val="left"/>
              <w:rPr>
                <w:rFonts w:ascii="Verdana" w:hAnsi="Verdana" w:cs="Arial"/>
                <w:b/>
                <w:sz w:val="20"/>
                <w:lang w:val="ru-RU"/>
              </w:rPr>
            </w:pPr>
            <w:proofErr w:type="spellStart"/>
            <w:r w:rsidRPr="005F742E">
              <w:rPr>
                <w:rFonts w:ascii="Verdana" w:hAnsi="Verdana"/>
                <w:b/>
                <w:bCs/>
                <w:color w:val="000000" w:themeColor="text1"/>
                <w:sz w:val="20"/>
              </w:rPr>
              <w:t>Специальное</w:t>
            </w:r>
            <w:proofErr w:type="spellEnd"/>
            <w:r w:rsidRPr="005F742E">
              <w:rPr>
                <w:rFonts w:ascii="Verdana" w:hAnsi="Verdana"/>
                <w:b/>
                <w:bCs/>
                <w:color w:val="000000" w:themeColor="text1"/>
                <w:sz w:val="20"/>
              </w:rPr>
              <w:t xml:space="preserve"> </w:t>
            </w:r>
            <w:proofErr w:type="spellStart"/>
            <w:r w:rsidRPr="005F742E">
              <w:rPr>
                <w:rFonts w:ascii="Verdana" w:hAnsi="Verdana"/>
                <w:b/>
                <w:bCs/>
                <w:color w:val="000000" w:themeColor="text1"/>
                <w:sz w:val="20"/>
              </w:rPr>
              <w:t>должностное</w:t>
            </w:r>
            <w:proofErr w:type="spellEnd"/>
            <w:r w:rsidRPr="005F742E">
              <w:rPr>
                <w:rFonts w:ascii="Verdana" w:hAnsi="Verdana"/>
                <w:b/>
                <w:bCs/>
                <w:color w:val="000000" w:themeColor="text1"/>
                <w:sz w:val="20"/>
              </w:rPr>
              <w:t xml:space="preserve"> </w:t>
            </w:r>
            <w:proofErr w:type="spellStart"/>
            <w:r w:rsidRPr="005F742E">
              <w:rPr>
                <w:rFonts w:ascii="Verdana" w:hAnsi="Verdana"/>
                <w:b/>
                <w:bCs/>
                <w:color w:val="000000" w:themeColor="text1"/>
                <w:sz w:val="20"/>
              </w:rPr>
              <w:t>лицо</w:t>
            </w:r>
            <w:proofErr w:type="spellEnd"/>
            <w:r w:rsidRPr="005F742E">
              <w:rPr>
                <w:rFonts w:ascii="Verdana" w:hAnsi="Verdana"/>
                <w:b/>
                <w:bCs/>
                <w:color w:val="000000" w:themeColor="text1"/>
                <w:sz w:val="20"/>
                <w:lang w:val="ru-RU"/>
              </w:rPr>
              <w:t xml:space="preserve"> </w:t>
            </w:r>
            <w:r w:rsidRPr="005F742E">
              <w:rPr>
                <w:rFonts w:ascii="Verdana" w:hAnsi="Verdana"/>
                <w:b/>
                <w:bCs/>
                <w:color w:val="000000" w:themeColor="text1"/>
                <w:sz w:val="20"/>
              </w:rPr>
              <w:t>(СДЛ)</w:t>
            </w:r>
          </w:p>
        </w:tc>
        <w:tc>
          <w:tcPr>
            <w:tcW w:w="6312" w:type="dxa"/>
            <w:tcBorders>
              <w:top w:val="single" w:sz="4" w:space="0" w:color="auto"/>
              <w:left w:val="single" w:sz="4" w:space="0" w:color="auto"/>
              <w:bottom w:val="single" w:sz="4" w:space="0" w:color="auto"/>
              <w:right w:val="single" w:sz="4" w:space="0" w:color="auto"/>
            </w:tcBorders>
            <w:vAlign w:val="center"/>
          </w:tcPr>
          <w:p w14:paraId="751F8E12" w14:textId="797F1B6E" w:rsidR="00B12D35" w:rsidRPr="005F742E" w:rsidRDefault="00B12D35" w:rsidP="00B12D35">
            <w:pPr>
              <w:pStyle w:val="ConsPlusNormal"/>
              <w:jc w:val="both"/>
              <w:rPr>
                <w:rFonts w:ascii="Verdana" w:hAnsi="Verdana"/>
              </w:rPr>
            </w:pPr>
            <w:r w:rsidRPr="005F742E">
              <w:rPr>
                <w:rFonts w:ascii="Verdana" w:hAnsi="Verdana"/>
                <w:bCs/>
                <w:color w:val="000000" w:themeColor="text1"/>
              </w:rPr>
              <w:t>Работник ,</w:t>
            </w:r>
            <w:r w:rsidRPr="005F742E">
              <w:rPr>
                <w:rFonts w:ascii="Verdana" w:hAnsi="Verdana"/>
                <w:b/>
                <w:bCs/>
                <w:color w:val="000000" w:themeColor="text1"/>
              </w:rPr>
              <w:t xml:space="preserve"> </w:t>
            </w:r>
            <w:r w:rsidRPr="005F742E">
              <w:rPr>
                <w:rFonts w:ascii="Verdana" w:hAnsi="Verdana"/>
                <w:color w:val="000000" w:themeColor="text1"/>
              </w:rPr>
              <w:t>ответственный за реализацию (соблюдение) ПВК и Программ его осуществления в организации</w:t>
            </w:r>
            <w:r w:rsidR="0013105E" w:rsidRPr="005F742E">
              <w:rPr>
                <w:rFonts w:ascii="Verdana" w:hAnsi="Verdana"/>
                <w:color w:val="000000" w:themeColor="text1"/>
              </w:rPr>
              <w:t>.</w:t>
            </w:r>
          </w:p>
        </w:tc>
      </w:tr>
      <w:tr w:rsidR="00B12D35" w:rsidRPr="005F742E" w14:paraId="0B434068" w14:textId="77777777" w:rsidTr="00185799">
        <w:tc>
          <w:tcPr>
            <w:tcW w:w="3150" w:type="dxa"/>
            <w:tcBorders>
              <w:top w:val="single" w:sz="4" w:space="0" w:color="auto"/>
              <w:left w:val="single" w:sz="4" w:space="0" w:color="auto"/>
              <w:bottom w:val="single" w:sz="4" w:space="0" w:color="auto"/>
              <w:right w:val="single" w:sz="4" w:space="0" w:color="auto"/>
            </w:tcBorders>
            <w:vAlign w:val="center"/>
            <w:hideMark/>
          </w:tcPr>
          <w:p w14:paraId="19FB18F7" w14:textId="1E35B9DF" w:rsidR="00B12D35" w:rsidRPr="005F742E" w:rsidRDefault="00B12D35" w:rsidP="00921B97">
            <w:pPr>
              <w:pStyle w:val="a"/>
              <w:numPr>
                <w:ilvl w:val="0"/>
                <w:numId w:val="0"/>
              </w:numPr>
              <w:tabs>
                <w:tab w:val="num" w:pos="1440"/>
              </w:tabs>
              <w:spacing w:after="0"/>
              <w:jc w:val="left"/>
              <w:rPr>
                <w:rFonts w:ascii="Verdana" w:hAnsi="Verdana"/>
                <w:b/>
                <w:sz w:val="20"/>
                <w:lang w:val="ru-RU"/>
              </w:rPr>
            </w:pPr>
            <w:r w:rsidRPr="005F742E">
              <w:rPr>
                <w:rFonts w:ascii="Verdana" w:hAnsi="Verdana"/>
                <w:b/>
                <w:iCs/>
                <w:sz w:val="20"/>
                <w:lang w:val="ru-RU"/>
              </w:rPr>
              <w:t>Участник Банковской группы</w:t>
            </w:r>
            <w:r w:rsidR="002B4513" w:rsidRPr="005F742E">
              <w:rPr>
                <w:rFonts w:ascii="Verdana" w:hAnsi="Verdana"/>
                <w:b/>
                <w:iCs/>
                <w:sz w:val="20"/>
                <w:lang w:val="ru-RU"/>
              </w:rPr>
              <w:t xml:space="preserve"> </w:t>
            </w:r>
            <w:r w:rsidRPr="005F742E">
              <w:rPr>
                <w:rFonts w:ascii="Verdana" w:hAnsi="Verdana"/>
                <w:b/>
                <w:iCs/>
                <w:sz w:val="20"/>
                <w:lang w:val="ru-RU"/>
              </w:rPr>
              <w:t>(УБГ)</w:t>
            </w:r>
          </w:p>
        </w:tc>
        <w:tc>
          <w:tcPr>
            <w:tcW w:w="6312" w:type="dxa"/>
            <w:tcBorders>
              <w:top w:val="single" w:sz="4" w:space="0" w:color="auto"/>
              <w:left w:val="single" w:sz="4" w:space="0" w:color="auto"/>
              <w:bottom w:val="single" w:sz="4" w:space="0" w:color="auto"/>
              <w:right w:val="single" w:sz="4" w:space="0" w:color="auto"/>
            </w:tcBorders>
            <w:vAlign w:val="center"/>
            <w:hideMark/>
          </w:tcPr>
          <w:p w14:paraId="50F96923" w14:textId="57A3B4D0" w:rsidR="009570F1" w:rsidRPr="005F742E" w:rsidRDefault="009570F1" w:rsidP="002B4513">
            <w:pPr>
              <w:pStyle w:val="a"/>
              <w:numPr>
                <w:ilvl w:val="0"/>
                <w:numId w:val="0"/>
              </w:numPr>
              <w:tabs>
                <w:tab w:val="num" w:pos="1440"/>
              </w:tabs>
              <w:spacing w:after="0"/>
              <w:rPr>
                <w:rFonts w:ascii="Verdana" w:hAnsi="Verdana"/>
                <w:sz w:val="20"/>
                <w:lang w:val="ru-RU"/>
              </w:rPr>
            </w:pPr>
            <w:r w:rsidRPr="005F742E">
              <w:rPr>
                <w:rFonts w:ascii="Verdana" w:hAnsi="Verdana"/>
                <w:iCs/>
                <w:sz w:val="20"/>
                <w:lang w:val="ru-RU"/>
              </w:rPr>
              <w:t>Участником Банковской группой признается юридическое лицо находящееся под контролем либо значительным влиянием головной кредитной организации банковской группы</w:t>
            </w:r>
            <w:r w:rsidR="00624B75" w:rsidRPr="005F742E">
              <w:rPr>
                <w:rFonts w:ascii="Verdana" w:hAnsi="Verdana"/>
                <w:iCs/>
                <w:sz w:val="20"/>
                <w:lang w:val="ru-RU"/>
              </w:rPr>
              <w:t>.</w:t>
            </w:r>
          </w:p>
        </w:tc>
      </w:tr>
      <w:tr w:rsidR="00B12D35" w:rsidRPr="005F742E" w14:paraId="1E0D2106" w14:textId="77777777" w:rsidTr="00185799">
        <w:tc>
          <w:tcPr>
            <w:tcW w:w="3150" w:type="dxa"/>
            <w:tcBorders>
              <w:top w:val="single" w:sz="4" w:space="0" w:color="auto"/>
              <w:left w:val="single" w:sz="4" w:space="0" w:color="auto"/>
              <w:bottom w:val="single" w:sz="4" w:space="0" w:color="auto"/>
              <w:right w:val="single" w:sz="4" w:space="0" w:color="auto"/>
            </w:tcBorders>
            <w:vAlign w:val="center"/>
            <w:hideMark/>
          </w:tcPr>
          <w:p w14:paraId="249DA9A7" w14:textId="4892A9BB" w:rsidR="00B12D35" w:rsidRPr="005F742E" w:rsidRDefault="00B12D35" w:rsidP="00921B97">
            <w:pPr>
              <w:pStyle w:val="a"/>
              <w:numPr>
                <w:ilvl w:val="0"/>
                <w:numId w:val="0"/>
              </w:numPr>
              <w:tabs>
                <w:tab w:val="num" w:pos="1440"/>
              </w:tabs>
              <w:spacing w:after="0"/>
              <w:jc w:val="left"/>
              <w:rPr>
                <w:rFonts w:ascii="Verdana" w:hAnsi="Verdana" w:cs="Arial"/>
                <w:b/>
                <w:bCs/>
                <w:sz w:val="20"/>
                <w:lang w:val="ru-RU"/>
              </w:rPr>
            </w:pPr>
            <w:r w:rsidRPr="005F742E">
              <w:rPr>
                <w:rFonts w:ascii="Verdana" w:hAnsi="Verdana"/>
                <w:b/>
                <w:sz w:val="20"/>
                <w:lang w:val="ru-RU"/>
              </w:rPr>
              <w:t>Целевые правила внутреннего контроля</w:t>
            </w:r>
            <w:r w:rsidR="005307F6" w:rsidRPr="005F742E">
              <w:rPr>
                <w:rFonts w:ascii="Verdana" w:hAnsi="Verdana"/>
                <w:b/>
                <w:sz w:val="20"/>
                <w:lang w:val="ru-RU"/>
              </w:rPr>
              <w:t xml:space="preserve"> </w:t>
            </w:r>
            <w:r w:rsidRPr="005F742E">
              <w:rPr>
                <w:rFonts w:ascii="Verdana" w:hAnsi="Verdana"/>
                <w:b/>
                <w:sz w:val="20"/>
                <w:lang w:val="ru-RU"/>
              </w:rPr>
              <w:t>(ЦПВК)</w:t>
            </w:r>
          </w:p>
        </w:tc>
        <w:tc>
          <w:tcPr>
            <w:tcW w:w="6312" w:type="dxa"/>
            <w:tcBorders>
              <w:top w:val="single" w:sz="4" w:space="0" w:color="auto"/>
              <w:left w:val="single" w:sz="4" w:space="0" w:color="auto"/>
              <w:bottom w:val="single" w:sz="4" w:space="0" w:color="auto"/>
              <w:right w:val="single" w:sz="4" w:space="0" w:color="auto"/>
            </w:tcBorders>
            <w:vAlign w:val="center"/>
          </w:tcPr>
          <w:p w14:paraId="4F44D0DA" w14:textId="68C92527" w:rsidR="00B12D35" w:rsidRPr="005F742E" w:rsidRDefault="00B12D35" w:rsidP="00EF468F">
            <w:pPr>
              <w:pStyle w:val="a"/>
              <w:numPr>
                <w:ilvl w:val="0"/>
                <w:numId w:val="0"/>
              </w:numPr>
              <w:rPr>
                <w:rFonts w:ascii="Verdana" w:hAnsi="Verdana" w:cs="Arial"/>
                <w:sz w:val="20"/>
                <w:lang w:val="ru-RU"/>
              </w:rPr>
            </w:pPr>
            <w:r w:rsidRPr="005F742E">
              <w:rPr>
                <w:rFonts w:ascii="Verdana" w:hAnsi="Verdana"/>
                <w:sz w:val="20"/>
                <w:lang w:val="ru-RU"/>
              </w:rPr>
              <w:t xml:space="preserve">Целевые правила внутреннего контроля в целях противодействия легализации (отмыванию) доходов, полученных преступным путем, и финансированию терроризма и финансированию распространения оружия массового поражения, </w:t>
            </w:r>
            <w:r w:rsidR="007E46D0" w:rsidRPr="005F742E">
              <w:rPr>
                <w:rFonts w:ascii="Verdana" w:hAnsi="Verdana"/>
                <w:sz w:val="20"/>
                <w:lang w:val="ru-RU"/>
              </w:rPr>
              <w:t>разработаны</w:t>
            </w:r>
            <w:r w:rsidRPr="005F742E">
              <w:rPr>
                <w:rFonts w:ascii="Verdana" w:hAnsi="Verdana"/>
                <w:sz w:val="20"/>
                <w:lang w:val="ru-RU"/>
              </w:rPr>
              <w:t xml:space="preserve"> на основании </w:t>
            </w:r>
            <w:r w:rsidRPr="005F742E">
              <w:rPr>
                <w:rFonts w:ascii="Verdana" w:hAnsi="Verdana" w:cs="Arial"/>
                <w:bCs/>
                <w:sz w:val="20"/>
                <w:lang w:val="ru-RU"/>
              </w:rPr>
              <w:t xml:space="preserve">Федерального закона № 32-ФЗ, </w:t>
            </w:r>
            <w:r w:rsidRPr="005F742E">
              <w:rPr>
                <w:rFonts w:ascii="Verdana" w:hAnsi="Verdana"/>
                <w:sz w:val="20"/>
                <w:lang w:val="ru-RU"/>
              </w:rPr>
              <w:t xml:space="preserve">в соответствии с </w:t>
            </w:r>
            <w:r w:rsidRPr="005F742E">
              <w:rPr>
                <w:rFonts w:ascii="Verdana" w:hAnsi="Verdana" w:cs="Arial"/>
                <w:sz w:val="20"/>
                <w:lang w:val="ru-RU"/>
              </w:rPr>
              <w:t>Положением Центрального Банка от 24.10.2019 № 698-П</w:t>
            </w:r>
          </w:p>
        </w:tc>
      </w:tr>
      <w:tr w:rsidR="00B12D35" w:rsidRPr="005F742E" w14:paraId="4CCE54F5" w14:textId="77777777" w:rsidTr="00185799">
        <w:tc>
          <w:tcPr>
            <w:tcW w:w="3150" w:type="dxa"/>
            <w:tcBorders>
              <w:top w:val="single" w:sz="4" w:space="0" w:color="auto"/>
              <w:left w:val="single" w:sz="4" w:space="0" w:color="auto"/>
              <w:bottom w:val="single" w:sz="4" w:space="0" w:color="auto"/>
              <w:right w:val="single" w:sz="4" w:space="0" w:color="auto"/>
            </w:tcBorders>
            <w:vAlign w:val="center"/>
          </w:tcPr>
          <w:p w14:paraId="4416B814" w14:textId="2C886CA5" w:rsidR="00B12D35" w:rsidRPr="005F742E" w:rsidRDefault="00B12D35" w:rsidP="00921B97">
            <w:pPr>
              <w:pStyle w:val="a"/>
              <w:numPr>
                <w:ilvl w:val="0"/>
                <w:numId w:val="0"/>
              </w:numPr>
              <w:tabs>
                <w:tab w:val="num" w:pos="1440"/>
              </w:tabs>
              <w:spacing w:after="0"/>
              <w:jc w:val="left"/>
              <w:rPr>
                <w:rFonts w:ascii="Verdana" w:hAnsi="Verdana"/>
                <w:b/>
                <w:sz w:val="20"/>
                <w:lang w:val="ru-RU"/>
              </w:rPr>
            </w:pPr>
            <w:r w:rsidRPr="005F742E">
              <w:rPr>
                <w:rFonts w:ascii="Verdana" w:hAnsi="Verdana"/>
                <w:b/>
                <w:sz w:val="20"/>
                <w:lang w:val="ru-RU"/>
              </w:rPr>
              <w:t>Юридическое дело клиента (ЮДК)</w:t>
            </w:r>
          </w:p>
        </w:tc>
        <w:tc>
          <w:tcPr>
            <w:tcW w:w="6312" w:type="dxa"/>
            <w:tcBorders>
              <w:top w:val="single" w:sz="4" w:space="0" w:color="auto"/>
              <w:left w:val="single" w:sz="4" w:space="0" w:color="auto"/>
              <w:bottom w:val="single" w:sz="4" w:space="0" w:color="auto"/>
              <w:right w:val="single" w:sz="4" w:space="0" w:color="auto"/>
            </w:tcBorders>
            <w:vAlign w:val="center"/>
          </w:tcPr>
          <w:p w14:paraId="36A0AB09" w14:textId="55769581" w:rsidR="00B12D35" w:rsidRPr="005F742E" w:rsidRDefault="00B12D35" w:rsidP="00B12D35">
            <w:pPr>
              <w:pStyle w:val="a"/>
              <w:numPr>
                <w:ilvl w:val="0"/>
                <w:numId w:val="0"/>
              </w:numPr>
              <w:rPr>
                <w:rFonts w:ascii="Verdana" w:hAnsi="Verdana"/>
                <w:sz w:val="20"/>
                <w:lang w:val="ru-RU"/>
              </w:rPr>
            </w:pPr>
            <w:r w:rsidRPr="005F742E">
              <w:rPr>
                <w:rFonts w:ascii="Verdana" w:hAnsi="Verdana"/>
                <w:sz w:val="20"/>
                <w:lang w:val="ru-RU"/>
              </w:rPr>
              <w:t>Юридическое дело</w:t>
            </w:r>
            <w:r w:rsidRPr="005F742E">
              <w:rPr>
                <w:rFonts w:ascii="Verdana" w:hAnsi="Verdana"/>
                <w:b/>
                <w:sz w:val="20"/>
                <w:lang w:val="ru-RU"/>
              </w:rPr>
              <w:t xml:space="preserve"> -</w:t>
            </w:r>
            <w:r w:rsidRPr="005F742E">
              <w:rPr>
                <w:rFonts w:ascii="Verdana" w:hAnsi="Verdana"/>
                <w:b/>
                <w:i/>
                <w:sz w:val="20"/>
                <w:lang w:val="ru-RU"/>
              </w:rPr>
              <w:t xml:space="preserve"> </w:t>
            </w:r>
            <w:r w:rsidRPr="005F742E">
              <w:rPr>
                <w:rFonts w:ascii="Verdana" w:hAnsi="Verdana"/>
                <w:bCs/>
                <w:sz w:val="20"/>
                <w:lang w:val="ru-RU"/>
              </w:rPr>
              <w:t>пакет документов, предоставляемый Клиентами при открытии счета, переписка Банка с Клиентом и иные документы, оформляемые в процессе открытия/ведения/закрытия счета</w:t>
            </w:r>
            <w:r w:rsidR="0013105E" w:rsidRPr="005F742E">
              <w:rPr>
                <w:rFonts w:ascii="Verdana" w:hAnsi="Verdana"/>
                <w:bCs/>
                <w:sz w:val="20"/>
                <w:lang w:val="ru-RU"/>
              </w:rPr>
              <w:t>.</w:t>
            </w:r>
          </w:p>
        </w:tc>
      </w:tr>
    </w:tbl>
    <w:p w14:paraId="78B8B73F" w14:textId="77777777" w:rsidR="00B0544F" w:rsidRPr="005F742E" w:rsidRDefault="00B0544F" w:rsidP="00821187">
      <w:pPr>
        <w:spacing w:after="60"/>
        <w:ind w:right="142"/>
        <w:jc w:val="both"/>
        <w:rPr>
          <w:rFonts w:ascii="Verdana" w:hAnsi="Verdana"/>
          <w:i/>
          <w:sz w:val="20"/>
          <w:szCs w:val="20"/>
        </w:rPr>
      </w:pPr>
    </w:p>
    <w:p w14:paraId="615AE472" w14:textId="77777777" w:rsidR="00821187" w:rsidRPr="005F742E" w:rsidRDefault="00821187" w:rsidP="00821187">
      <w:pPr>
        <w:spacing w:after="120"/>
        <w:rPr>
          <w:rFonts w:ascii="Verdana" w:hAnsi="Verdana"/>
          <w:sz w:val="20"/>
          <w:szCs w:val="20"/>
        </w:rPr>
      </w:pPr>
      <w:r w:rsidRPr="005F742E">
        <w:rPr>
          <w:rFonts w:ascii="Verdana" w:hAnsi="Verdana"/>
          <w:sz w:val="20"/>
          <w:szCs w:val="20"/>
        </w:rPr>
        <w:t>В рамках настоящих Правил применяются следующие сокращения: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6657"/>
      </w:tblGrid>
      <w:tr w:rsidR="006346EB" w:rsidRPr="005F742E" w14:paraId="0E394543" w14:textId="77777777" w:rsidTr="00A54794">
        <w:tc>
          <w:tcPr>
            <w:tcW w:w="2663" w:type="dxa"/>
            <w:shd w:val="clear" w:color="auto" w:fill="BFBFBF"/>
          </w:tcPr>
          <w:p w14:paraId="76FACD4A" w14:textId="77777777" w:rsidR="00821187" w:rsidRPr="005F742E" w:rsidRDefault="00821187" w:rsidP="00A54794">
            <w:pPr>
              <w:pStyle w:val="a"/>
              <w:numPr>
                <w:ilvl w:val="0"/>
                <w:numId w:val="0"/>
              </w:numPr>
              <w:tabs>
                <w:tab w:val="num" w:pos="1440"/>
              </w:tabs>
              <w:spacing w:after="0"/>
              <w:jc w:val="center"/>
              <w:rPr>
                <w:rFonts w:ascii="Verdana" w:hAnsi="Verdana" w:cs="Arial"/>
                <w:b/>
                <w:bCs/>
                <w:sz w:val="20"/>
                <w:lang w:val="ru-RU"/>
              </w:rPr>
            </w:pPr>
            <w:r w:rsidRPr="005F742E">
              <w:rPr>
                <w:rFonts w:ascii="Verdana" w:hAnsi="Verdana" w:cs="Arial"/>
                <w:b/>
                <w:bCs/>
                <w:sz w:val="20"/>
                <w:lang w:val="ru-RU"/>
              </w:rPr>
              <w:t>Сокращение</w:t>
            </w:r>
          </w:p>
        </w:tc>
        <w:tc>
          <w:tcPr>
            <w:tcW w:w="6657" w:type="dxa"/>
            <w:shd w:val="clear" w:color="auto" w:fill="BFBFBF"/>
          </w:tcPr>
          <w:p w14:paraId="0EA294F5" w14:textId="77777777" w:rsidR="00821187" w:rsidRPr="005F742E" w:rsidRDefault="00821187" w:rsidP="00A54794">
            <w:pPr>
              <w:pStyle w:val="a"/>
              <w:numPr>
                <w:ilvl w:val="0"/>
                <w:numId w:val="0"/>
              </w:numPr>
              <w:tabs>
                <w:tab w:val="num" w:pos="1440"/>
              </w:tabs>
              <w:spacing w:after="0"/>
              <w:jc w:val="center"/>
              <w:rPr>
                <w:rFonts w:ascii="Verdana" w:hAnsi="Verdana" w:cs="Arial"/>
                <w:b/>
                <w:bCs/>
                <w:sz w:val="20"/>
                <w:lang w:val="ru-RU"/>
              </w:rPr>
            </w:pPr>
            <w:r w:rsidRPr="005F742E">
              <w:rPr>
                <w:rFonts w:ascii="Verdana" w:hAnsi="Verdana" w:cs="Arial"/>
                <w:b/>
                <w:bCs/>
                <w:sz w:val="20"/>
                <w:lang w:val="ru-RU"/>
              </w:rPr>
              <w:t>Расшифровка сокращения</w:t>
            </w:r>
          </w:p>
        </w:tc>
      </w:tr>
      <w:tr w:rsidR="00965127" w:rsidRPr="005F742E" w14:paraId="700C2807" w14:textId="77777777" w:rsidTr="000C1FB7">
        <w:tc>
          <w:tcPr>
            <w:tcW w:w="2663" w:type="dxa"/>
            <w:tcBorders>
              <w:top w:val="single" w:sz="4" w:space="0" w:color="auto"/>
              <w:left w:val="single" w:sz="4" w:space="0" w:color="auto"/>
              <w:bottom w:val="single" w:sz="4" w:space="0" w:color="auto"/>
              <w:right w:val="single" w:sz="4" w:space="0" w:color="auto"/>
            </w:tcBorders>
            <w:shd w:val="clear" w:color="auto" w:fill="auto"/>
          </w:tcPr>
          <w:p w14:paraId="76F14825" w14:textId="28A59427" w:rsidR="00965127" w:rsidRPr="005F742E" w:rsidRDefault="00965127" w:rsidP="00AA29BB">
            <w:pPr>
              <w:pStyle w:val="a"/>
              <w:numPr>
                <w:ilvl w:val="0"/>
                <w:numId w:val="0"/>
              </w:numPr>
              <w:ind w:left="700" w:hanging="700"/>
              <w:rPr>
                <w:rFonts w:ascii="Verdana" w:hAnsi="Verdana" w:cs="Arial"/>
                <w:b/>
                <w:bCs/>
                <w:sz w:val="20"/>
                <w:lang w:val="ru-RU"/>
              </w:rPr>
            </w:pPr>
            <w:bookmarkStart w:id="11" w:name="_Toc131480147"/>
            <w:r w:rsidRPr="005F742E">
              <w:rPr>
                <w:rFonts w:ascii="Verdana" w:hAnsi="Verdana" w:cs="Arial"/>
                <w:b/>
                <w:bCs/>
                <w:sz w:val="20"/>
              </w:rPr>
              <w:t>ЕГРН</w:t>
            </w:r>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2169B9DD" w14:textId="733167FE" w:rsidR="00965127" w:rsidRPr="005F742E" w:rsidRDefault="00965127" w:rsidP="00965127">
            <w:pPr>
              <w:jc w:val="both"/>
              <w:rPr>
                <w:rFonts w:ascii="Verdana" w:hAnsi="Verdana"/>
                <w:sz w:val="20"/>
                <w:szCs w:val="20"/>
              </w:rPr>
            </w:pPr>
            <w:r w:rsidRPr="005F742E">
              <w:rPr>
                <w:rFonts w:ascii="Verdana" w:hAnsi="Verdana" w:cs="Arial"/>
                <w:bCs/>
                <w:sz w:val="20"/>
                <w:szCs w:val="20"/>
              </w:rPr>
              <w:t>Единый государственный реестр недвижимости, содержащий запись о переходе права на недвижимое имущество и сделок с ним</w:t>
            </w:r>
          </w:p>
        </w:tc>
      </w:tr>
      <w:tr w:rsidR="00B43179" w:rsidRPr="005F742E" w14:paraId="3B205CCA" w14:textId="77777777" w:rsidTr="000C1FB7">
        <w:tc>
          <w:tcPr>
            <w:tcW w:w="2663" w:type="dxa"/>
            <w:tcBorders>
              <w:top w:val="single" w:sz="4" w:space="0" w:color="auto"/>
              <w:left w:val="single" w:sz="4" w:space="0" w:color="auto"/>
              <w:bottom w:val="single" w:sz="4" w:space="0" w:color="auto"/>
              <w:right w:val="single" w:sz="4" w:space="0" w:color="auto"/>
            </w:tcBorders>
            <w:shd w:val="clear" w:color="auto" w:fill="auto"/>
          </w:tcPr>
          <w:p w14:paraId="3036A58A" w14:textId="7BB072B6" w:rsidR="00B43179" w:rsidRPr="005F742E" w:rsidRDefault="00B43179" w:rsidP="00AA29BB">
            <w:pPr>
              <w:pStyle w:val="a"/>
              <w:numPr>
                <w:ilvl w:val="0"/>
                <w:numId w:val="0"/>
              </w:numPr>
              <w:ind w:left="700" w:hanging="700"/>
              <w:rPr>
                <w:rFonts w:ascii="Verdana" w:hAnsi="Verdana" w:cs="Arial"/>
                <w:b/>
                <w:bCs/>
                <w:sz w:val="20"/>
                <w:lang w:val="ru-RU"/>
              </w:rPr>
            </w:pPr>
            <w:r w:rsidRPr="005F742E">
              <w:rPr>
                <w:rFonts w:ascii="Verdana" w:hAnsi="Verdana" w:cs="Arial"/>
                <w:b/>
                <w:bCs/>
                <w:sz w:val="20"/>
                <w:lang w:val="ru-RU"/>
              </w:rPr>
              <w:t>ТК</w:t>
            </w:r>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3B7964E4" w14:textId="4D3FEA2D" w:rsidR="00B43179" w:rsidRPr="005F742E" w:rsidRDefault="00B43179" w:rsidP="00965127">
            <w:pPr>
              <w:jc w:val="both"/>
              <w:rPr>
                <w:rFonts w:ascii="Verdana" w:hAnsi="Verdana" w:cs="Arial"/>
                <w:bCs/>
                <w:sz w:val="20"/>
                <w:szCs w:val="20"/>
              </w:rPr>
            </w:pPr>
            <w:r w:rsidRPr="005F742E">
              <w:rPr>
                <w:rFonts w:ascii="Verdana" w:hAnsi="Verdana" w:cs="Arial"/>
                <w:bCs/>
                <w:sz w:val="20"/>
                <w:szCs w:val="20"/>
              </w:rPr>
              <w:t>Технологическая карта</w:t>
            </w:r>
          </w:p>
        </w:tc>
      </w:tr>
      <w:tr w:rsidR="00965127" w:rsidRPr="005F742E" w14:paraId="064812FA" w14:textId="77777777" w:rsidTr="000C1FB7">
        <w:tc>
          <w:tcPr>
            <w:tcW w:w="2663" w:type="dxa"/>
            <w:tcBorders>
              <w:top w:val="single" w:sz="4" w:space="0" w:color="auto"/>
              <w:left w:val="single" w:sz="4" w:space="0" w:color="auto"/>
              <w:bottom w:val="single" w:sz="4" w:space="0" w:color="auto"/>
              <w:right w:val="single" w:sz="4" w:space="0" w:color="auto"/>
            </w:tcBorders>
            <w:shd w:val="clear" w:color="auto" w:fill="auto"/>
          </w:tcPr>
          <w:p w14:paraId="6BD1503A" w14:textId="10E04104" w:rsidR="00965127" w:rsidRPr="005F742E" w:rsidRDefault="00965127" w:rsidP="00AA29BB">
            <w:pPr>
              <w:pStyle w:val="a"/>
              <w:numPr>
                <w:ilvl w:val="0"/>
                <w:numId w:val="0"/>
              </w:numPr>
              <w:ind w:left="700" w:hanging="700"/>
              <w:rPr>
                <w:rFonts w:ascii="Verdana" w:hAnsi="Verdana" w:cs="Arial"/>
                <w:b/>
                <w:bCs/>
                <w:sz w:val="20"/>
                <w:lang w:val="ru-RU"/>
              </w:rPr>
            </w:pPr>
            <w:r w:rsidRPr="005F742E">
              <w:rPr>
                <w:rFonts w:ascii="Verdana" w:hAnsi="Verdana" w:cs="Arial"/>
                <w:b/>
                <w:bCs/>
                <w:sz w:val="20"/>
                <w:lang w:val="ru-RU"/>
              </w:rPr>
              <w:t>ФЛ</w:t>
            </w:r>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57FFAACB" w14:textId="2305B76F" w:rsidR="00965127" w:rsidRPr="005F742E" w:rsidRDefault="00965127" w:rsidP="00965127">
            <w:pPr>
              <w:jc w:val="both"/>
              <w:rPr>
                <w:rFonts w:ascii="Verdana" w:hAnsi="Verdana" w:cs="Arial"/>
                <w:bCs/>
                <w:sz w:val="20"/>
                <w:szCs w:val="20"/>
              </w:rPr>
            </w:pPr>
            <w:r w:rsidRPr="005F742E">
              <w:rPr>
                <w:rFonts w:ascii="Verdana" w:hAnsi="Verdana" w:cs="Arial"/>
                <w:bCs/>
                <w:sz w:val="20"/>
                <w:szCs w:val="20"/>
              </w:rPr>
              <w:t>Физическое лицо</w:t>
            </w:r>
          </w:p>
        </w:tc>
      </w:tr>
      <w:tr w:rsidR="00965127" w:rsidRPr="005F742E" w14:paraId="3BC860AF" w14:textId="77777777" w:rsidTr="000C1FB7">
        <w:tc>
          <w:tcPr>
            <w:tcW w:w="2663" w:type="dxa"/>
            <w:tcBorders>
              <w:top w:val="single" w:sz="4" w:space="0" w:color="auto"/>
              <w:left w:val="single" w:sz="4" w:space="0" w:color="auto"/>
              <w:bottom w:val="single" w:sz="4" w:space="0" w:color="auto"/>
              <w:right w:val="single" w:sz="4" w:space="0" w:color="auto"/>
            </w:tcBorders>
            <w:shd w:val="clear" w:color="auto" w:fill="auto"/>
          </w:tcPr>
          <w:p w14:paraId="7150F5D8" w14:textId="529C5F72" w:rsidR="00965127" w:rsidRPr="005F742E" w:rsidRDefault="00965127" w:rsidP="00D204CD">
            <w:pPr>
              <w:rPr>
                <w:rFonts w:ascii="Verdana" w:hAnsi="Verdana"/>
                <w:b/>
                <w:sz w:val="20"/>
                <w:szCs w:val="20"/>
              </w:rPr>
            </w:pPr>
            <w:r w:rsidRPr="005F742E">
              <w:rPr>
                <w:rFonts w:ascii="Verdana" w:hAnsi="Verdana"/>
                <w:b/>
                <w:sz w:val="20"/>
                <w:szCs w:val="20"/>
              </w:rPr>
              <w:t>Федеральный закон №115-ФЗ</w:t>
            </w:r>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49F44A04" w14:textId="67DA4DA0" w:rsidR="00965127" w:rsidRPr="005F742E" w:rsidRDefault="00965127" w:rsidP="00965127">
            <w:pPr>
              <w:jc w:val="both"/>
              <w:rPr>
                <w:rFonts w:ascii="Verdana" w:hAnsi="Verdana"/>
                <w:sz w:val="20"/>
                <w:szCs w:val="20"/>
              </w:rPr>
            </w:pPr>
            <w:r w:rsidRPr="005F742E">
              <w:rPr>
                <w:rFonts w:ascii="Verdana" w:hAnsi="Verdana"/>
                <w:sz w:val="20"/>
                <w:szCs w:val="20"/>
              </w:rPr>
              <w:t xml:space="preserve">Федеральный закон от 07.08.2001 №115-ФЗ «О противодействии легализации (отмыванию) доходов, полученных преступным путем, и финансированию терроризма» </w:t>
            </w:r>
          </w:p>
        </w:tc>
      </w:tr>
      <w:tr w:rsidR="00965127" w:rsidRPr="005F742E" w14:paraId="5ACB8F2D" w14:textId="77777777" w:rsidTr="000C1FB7">
        <w:tc>
          <w:tcPr>
            <w:tcW w:w="2663" w:type="dxa"/>
            <w:tcBorders>
              <w:top w:val="single" w:sz="4" w:space="0" w:color="auto"/>
              <w:left w:val="single" w:sz="4" w:space="0" w:color="auto"/>
              <w:bottom w:val="single" w:sz="4" w:space="0" w:color="auto"/>
              <w:right w:val="single" w:sz="4" w:space="0" w:color="auto"/>
            </w:tcBorders>
            <w:shd w:val="clear" w:color="auto" w:fill="auto"/>
          </w:tcPr>
          <w:p w14:paraId="1D687F18" w14:textId="24C9FC92" w:rsidR="00965127" w:rsidRPr="005F742E" w:rsidRDefault="00965127" w:rsidP="00C8321E">
            <w:pPr>
              <w:pStyle w:val="a"/>
              <w:numPr>
                <w:ilvl w:val="0"/>
                <w:numId w:val="0"/>
              </w:numPr>
              <w:rPr>
                <w:rFonts w:ascii="Verdana" w:hAnsi="Verdana" w:cs="Arial"/>
                <w:b/>
                <w:bCs/>
                <w:sz w:val="20"/>
                <w:lang w:val="ru-RU"/>
              </w:rPr>
            </w:pPr>
            <w:r w:rsidRPr="005F742E">
              <w:rPr>
                <w:rFonts w:ascii="Verdana" w:hAnsi="Verdana" w:cs="Arial"/>
                <w:b/>
                <w:bCs/>
                <w:sz w:val="20"/>
                <w:lang w:val="ru-RU"/>
              </w:rPr>
              <w:t>Федеральный закон №395-1</w:t>
            </w:r>
            <w:r w:rsidR="006A0FBD" w:rsidRPr="005F742E">
              <w:rPr>
                <w:rFonts w:ascii="Verdana" w:hAnsi="Verdana" w:cs="Arial"/>
                <w:b/>
                <w:bCs/>
                <w:sz w:val="20"/>
                <w:lang w:val="ru-RU"/>
              </w:rPr>
              <w:t>-ФЗ</w:t>
            </w:r>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4CE07A95" w14:textId="3F648AB0" w:rsidR="00965127" w:rsidRPr="005F742E" w:rsidRDefault="00965127" w:rsidP="00965127">
            <w:pPr>
              <w:jc w:val="both"/>
              <w:rPr>
                <w:rFonts w:ascii="Verdana" w:hAnsi="Verdana"/>
                <w:sz w:val="20"/>
                <w:szCs w:val="20"/>
              </w:rPr>
            </w:pPr>
            <w:r w:rsidRPr="005F742E">
              <w:rPr>
                <w:rFonts w:ascii="Verdana" w:hAnsi="Verdana"/>
                <w:sz w:val="20"/>
                <w:szCs w:val="20"/>
              </w:rPr>
              <w:t xml:space="preserve">Федеральный закон от 02.12.1990 №395-1 «О банках и банковской деятельности» </w:t>
            </w:r>
          </w:p>
        </w:tc>
      </w:tr>
      <w:tr w:rsidR="00965127" w:rsidRPr="005F742E" w14:paraId="0C317D50" w14:textId="77777777" w:rsidTr="000C1FB7">
        <w:tc>
          <w:tcPr>
            <w:tcW w:w="2663" w:type="dxa"/>
            <w:tcBorders>
              <w:top w:val="single" w:sz="4" w:space="0" w:color="auto"/>
              <w:left w:val="single" w:sz="4" w:space="0" w:color="auto"/>
              <w:bottom w:val="single" w:sz="4" w:space="0" w:color="auto"/>
              <w:right w:val="single" w:sz="4" w:space="0" w:color="auto"/>
            </w:tcBorders>
            <w:shd w:val="clear" w:color="auto" w:fill="auto"/>
          </w:tcPr>
          <w:p w14:paraId="4B467A9E" w14:textId="472B3512" w:rsidR="00965127" w:rsidRPr="005F742E" w:rsidRDefault="00965127" w:rsidP="006A0FBD">
            <w:pPr>
              <w:pStyle w:val="a"/>
              <w:numPr>
                <w:ilvl w:val="0"/>
                <w:numId w:val="0"/>
              </w:numPr>
              <w:rPr>
                <w:rFonts w:ascii="Verdana" w:hAnsi="Verdana" w:cs="Arial"/>
                <w:b/>
                <w:bCs/>
                <w:sz w:val="20"/>
                <w:lang w:val="ru-RU"/>
              </w:rPr>
            </w:pPr>
            <w:r w:rsidRPr="005F742E">
              <w:rPr>
                <w:rFonts w:ascii="Verdana" w:hAnsi="Verdana" w:cs="Arial"/>
                <w:b/>
                <w:bCs/>
                <w:sz w:val="20"/>
                <w:lang w:val="ru-RU"/>
              </w:rPr>
              <w:t>Федеральный закон №173</w:t>
            </w:r>
            <w:r w:rsidR="006A0FBD" w:rsidRPr="005F742E">
              <w:rPr>
                <w:rFonts w:ascii="Verdana" w:hAnsi="Verdana" w:cs="Arial"/>
                <w:b/>
                <w:bCs/>
                <w:sz w:val="20"/>
                <w:lang w:val="ru-RU"/>
              </w:rPr>
              <w:t>-ФЗ</w:t>
            </w:r>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69DADBDC" w14:textId="5FA16555" w:rsidR="00965127" w:rsidRPr="005F742E" w:rsidRDefault="00965127" w:rsidP="00965127">
            <w:pPr>
              <w:jc w:val="both"/>
              <w:rPr>
                <w:rFonts w:ascii="Verdana" w:hAnsi="Verdana"/>
                <w:sz w:val="20"/>
                <w:szCs w:val="20"/>
              </w:rPr>
            </w:pPr>
            <w:r w:rsidRPr="005F742E">
              <w:rPr>
                <w:rFonts w:ascii="Verdana" w:hAnsi="Verdana"/>
                <w:sz w:val="20"/>
                <w:szCs w:val="20"/>
              </w:rPr>
              <w:t>Фе</w:t>
            </w:r>
            <w:r w:rsidR="005E70B8" w:rsidRPr="005F742E">
              <w:rPr>
                <w:rFonts w:ascii="Verdana" w:hAnsi="Verdana"/>
                <w:sz w:val="20"/>
                <w:szCs w:val="20"/>
              </w:rPr>
              <w:t xml:space="preserve">деральный закон от 21.11.2003 «О </w:t>
            </w:r>
            <w:r w:rsidRPr="005F742E">
              <w:rPr>
                <w:rFonts w:ascii="Verdana" w:hAnsi="Verdana"/>
                <w:sz w:val="20"/>
                <w:szCs w:val="20"/>
              </w:rPr>
              <w:t>валютном регулировании и валютном контроле»</w:t>
            </w:r>
          </w:p>
        </w:tc>
      </w:tr>
      <w:tr w:rsidR="00B87871" w:rsidRPr="005F742E" w14:paraId="7D75B18C" w14:textId="77777777" w:rsidTr="000C1FB7">
        <w:tc>
          <w:tcPr>
            <w:tcW w:w="2663" w:type="dxa"/>
            <w:tcBorders>
              <w:top w:val="single" w:sz="4" w:space="0" w:color="auto"/>
              <w:left w:val="single" w:sz="4" w:space="0" w:color="auto"/>
              <w:bottom w:val="single" w:sz="4" w:space="0" w:color="auto"/>
              <w:right w:val="single" w:sz="4" w:space="0" w:color="auto"/>
            </w:tcBorders>
            <w:shd w:val="clear" w:color="auto" w:fill="auto"/>
          </w:tcPr>
          <w:p w14:paraId="48E0553E" w14:textId="0E92B53B" w:rsidR="00B87871" w:rsidRPr="005F742E" w:rsidRDefault="00B87871" w:rsidP="00B87871">
            <w:pPr>
              <w:pStyle w:val="a"/>
              <w:numPr>
                <w:ilvl w:val="0"/>
                <w:numId w:val="0"/>
              </w:numPr>
              <w:rPr>
                <w:rFonts w:ascii="Verdana" w:hAnsi="Verdana" w:cs="Arial"/>
                <w:b/>
                <w:bCs/>
                <w:sz w:val="20"/>
                <w:lang w:val="ru-RU"/>
              </w:rPr>
            </w:pPr>
            <w:r w:rsidRPr="005F742E">
              <w:rPr>
                <w:rFonts w:ascii="Verdana" w:hAnsi="Verdana" w:cs="Arial"/>
                <w:b/>
                <w:bCs/>
                <w:sz w:val="20"/>
                <w:lang w:val="ru-RU"/>
              </w:rPr>
              <w:t>ЮЛ</w:t>
            </w:r>
          </w:p>
        </w:tc>
        <w:tc>
          <w:tcPr>
            <w:tcW w:w="6657" w:type="dxa"/>
            <w:tcBorders>
              <w:top w:val="single" w:sz="4" w:space="0" w:color="auto"/>
              <w:left w:val="single" w:sz="4" w:space="0" w:color="auto"/>
              <w:bottom w:val="single" w:sz="4" w:space="0" w:color="auto"/>
              <w:right w:val="single" w:sz="4" w:space="0" w:color="auto"/>
            </w:tcBorders>
            <w:shd w:val="clear" w:color="auto" w:fill="auto"/>
          </w:tcPr>
          <w:p w14:paraId="613305E3" w14:textId="2D3F5653" w:rsidR="00B87871" w:rsidRPr="005F742E" w:rsidRDefault="00B87871" w:rsidP="00B87871">
            <w:pPr>
              <w:jc w:val="both"/>
              <w:rPr>
                <w:rFonts w:ascii="Verdana" w:hAnsi="Verdana"/>
                <w:sz w:val="20"/>
                <w:szCs w:val="20"/>
              </w:rPr>
            </w:pPr>
            <w:r w:rsidRPr="005F742E">
              <w:rPr>
                <w:rFonts w:ascii="Verdana" w:hAnsi="Verdana" w:cs="Arial"/>
                <w:bCs/>
                <w:sz w:val="20"/>
                <w:szCs w:val="20"/>
              </w:rPr>
              <w:t>Юридическое лицо</w:t>
            </w:r>
          </w:p>
        </w:tc>
      </w:tr>
    </w:tbl>
    <w:p w14:paraId="4F0C149B" w14:textId="0E168B4A" w:rsidR="003149D2" w:rsidRPr="005F742E" w:rsidRDefault="003149D2" w:rsidP="00FA685E">
      <w:pPr>
        <w:pStyle w:val="2"/>
        <w:rPr>
          <w:rFonts w:ascii="Verdana" w:hAnsi="Verdana"/>
        </w:rPr>
      </w:pPr>
      <w:bookmarkStart w:id="12" w:name="_Toc46501648"/>
      <w:bookmarkEnd w:id="11"/>
      <w:r w:rsidRPr="005F742E">
        <w:rPr>
          <w:rFonts w:ascii="Verdana" w:hAnsi="Verdana"/>
        </w:rPr>
        <w:t>Общие положения</w:t>
      </w:r>
      <w:bookmarkEnd w:id="12"/>
    </w:p>
    <w:p w14:paraId="31D4924E" w14:textId="5DB28FA6" w:rsidR="005128B2" w:rsidRPr="005F742E" w:rsidRDefault="003149D2" w:rsidP="004E0339">
      <w:pPr>
        <w:pStyle w:val="af3"/>
        <w:numPr>
          <w:ilvl w:val="1"/>
          <w:numId w:val="5"/>
        </w:numPr>
        <w:jc w:val="both"/>
        <w:rPr>
          <w:rFonts w:ascii="Verdana" w:hAnsi="Verdana"/>
          <w:sz w:val="20"/>
          <w:szCs w:val="20"/>
        </w:rPr>
      </w:pPr>
      <w:r w:rsidRPr="005F742E">
        <w:rPr>
          <w:rFonts w:ascii="Verdana" w:hAnsi="Verdana"/>
          <w:sz w:val="20"/>
          <w:szCs w:val="20"/>
        </w:rPr>
        <w:t xml:space="preserve">Целевые правила внутреннего контроля по противодействию легализации (отмыванию) доходов, полученных преступным путем, финансированию </w:t>
      </w:r>
      <w:r w:rsidRPr="005F742E">
        <w:rPr>
          <w:rFonts w:ascii="Verdana" w:hAnsi="Verdana"/>
          <w:sz w:val="20"/>
          <w:szCs w:val="20"/>
        </w:rPr>
        <w:lastRenderedPageBreak/>
        <w:t>терроризма и финансированию распространения оружия массового у</w:t>
      </w:r>
      <w:r w:rsidR="00E6689A" w:rsidRPr="005F742E">
        <w:rPr>
          <w:rFonts w:ascii="Verdana" w:hAnsi="Verdana"/>
          <w:sz w:val="20"/>
          <w:szCs w:val="20"/>
        </w:rPr>
        <w:t>ничтожения (далее –</w:t>
      </w:r>
      <w:r w:rsidRPr="005F742E">
        <w:rPr>
          <w:rFonts w:ascii="Verdana" w:hAnsi="Verdana"/>
          <w:sz w:val="20"/>
          <w:szCs w:val="20"/>
        </w:rPr>
        <w:t xml:space="preserve"> </w:t>
      </w:r>
      <w:r w:rsidR="00E840C2" w:rsidRPr="005F742E">
        <w:rPr>
          <w:rFonts w:ascii="Verdana" w:hAnsi="Verdana"/>
          <w:sz w:val="20"/>
          <w:szCs w:val="20"/>
        </w:rPr>
        <w:t>Ц</w:t>
      </w:r>
      <w:r w:rsidR="00E6689A" w:rsidRPr="005F742E">
        <w:rPr>
          <w:rFonts w:ascii="Verdana" w:hAnsi="Verdana"/>
          <w:sz w:val="20"/>
          <w:szCs w:val="20"/>
        </w:rPr>
        <w:t>елевые правила внутреннего контроля)</w:t>
      </w:r>
      <w:r w:rsidRPr="005F742E">
        <w:rPr>
          <w:rFonts w:ascii="Verdana" w:hAnsi="Verdana"/>
          <w:sz w:val="20"/>
          <w:szCs w:val="20"/>
        </w:rPr>
        <w:t xml:space="preserve"> утверждаются </w:t>
      </w:r>
      <w:r w:rsidR="00A51346" w:rsidRPr="005F742E">
        <w:rPr>
          <w:rFonts w:ascii="Verdana" w:hAnsi="Verdana"/>
          <w:sz w:val="20"/>
          <w:szCs w:val="20"/>
        </w:rPr>
        <w:t xml:space="preserve">Президентом - Председателем Правления Банка </w:t>
      </w:r>
      <w:r w:rsidR="00126736" w:rsidRPr="005F742E">
        <w:rPr>
          <w:rFonts w:ascii="Verdana" w:hAnsi="Verdana"/>
          <w:sz w:val="20"/>
          <w:szCs w:val="20"/>
        </w:rPr>
        <w:t>Г</w:t>
      </w:r>
      <w:r w:rsidRPr="005F742E">
        <w:rPr>
          <w:rFonts w:ascii="Verdana" w:hAnsi="Verdana"/>
          <w:sz w:val="20"/>
          <w:szCs w:val="20"/>
        </w:rPr>
        <w:t>оловной кредитной организации банковской группы</w:t>
      </w:r>
      <w:r w:rsidR="00383C90" w:rsidRPr="005F742E">
        <w:rPr>
          <w:rFonts w:ascii="Verdana" w:hAnsi="Verdana"/>
          <w:sz w:val="20"/>
          <w:szCs w:val="20"/>
        </w:rPr>
        <w:t xml:space="preserve"> </w:t>
      </w:r>
      <w:r w:rsidR="00DA739C" w:rsidRPr="005F742E">
        <w:rPr>
          <w:rFonts w:ascii="Verdana" w:hAnsi="Verdana"/>
          <w:sz w:val="20"/>
          <w:szCs w:val="20"/>
        </w:rPr>
        <w:t xml:space="preserve">или головной организации банковского холдинга, являющейся организацией, осуществляющей операции с денежными средствами или иным имуществом (далее - </w:t>
      </w:r>
      <w:r w:rsidR="00AD7624" w:rsidRPr="005F742E">
        <w:rPr>
          <w:rFonts w:ascii="Verdana" w:hAnsi="Verdana"/>
          <w:sz w:val="20"/>
          <w:szCs w:val="20"/>
        </w:rPr>
        <w:t>Г</w:t>
      </w:r>
      <w:r w:rsidR="00DA739C" w:rsidRPr="005F742E">
        <w:rPr>
          <w:rFonts w:ascii="Verdana" w:hAnsi="Verdana"/>
          <w:sz w:val="20"/>
          <w:szCs w:val="20"/>
        </w:rPr>
        <w:t xml:space="preserve">оловная </w:t>
      </w:r>
      <w:r w:rsidR="00792BBA" w:rsidRPr="005F742E">
        <w:rPr>
          <w:rFonts w:ascii="Verdana" w:hAnsi="Verdana"/>
          <w:sz w:val="20"/>
          <w:szCs w:val="20"/>
        </w:rPr>
        <w:t xml:space="preserve">кредитная </w:t>
      </w:r>
      <w:r w:rsidR="00DA739C" w:rsidRPr="005F742E">
        <w:rPr>
          <w:rFonts w:ascii="Verdana" w:hAnsi="Verdana"/>
          <w:sz w:val="20"/>
          <w:szCs w:val="20"/>
        </w:rPr>
        <w:t>организация).</w:t>
      </w:r>
    </w:p>
    <w:p w14:paraId="55FF450B" w14:textId="77777777" w:rsidR="002C4BED" w:rsidRPr="005F742E" w:rsidRDefault="002C4BED" w:rsidP="00AB59A6">
      <w:pPr>
        <w:ind w:left="360"/>
        <w:jc w:val="both"/>
        <w:rPr>
          <w:rFonts w:ascii="Verdana" w:hAnsi="Verdana"/>
          <w:sz w:val="20"/>
          <w:szCs w:val="20"/>
        </w:rPr>
      </w:pPr>
    </w:p>
    <w:p w14:paraId="5641B131" w14:textId="0750E937" w:rsidR="0087110E" w:rsidRPr="005F742E" w:rsidRDefault="002C2DAB" w:rsidP="004E0339">
      <w:pPr>
        <w:pStyle w:val="af3"/>
        <w:numPr>
          <w:ilvl w:val="1"/>
          <w:numId w:val="5"/>
        </w:numPr>
        <w:jc w:val="both"/>
        <w:rPr>
          <w:rFonts w:ascii="Verdana" w:hAnsi="Verdana"/>
          <w:sz w:val="20"/>
          <w:szCs w:val="20"/>
        </w:rPr>
      </w:pPr>
      <w:r w:rsidRPr="005F742E">
        <w:rPr>
          <w:rFonts w:ascii="Verdana" w:hAnsi="Verdana"/>
          <w:sz w:val="20"/>
          <w:szCs w:val="20"/>
        </w:rPr>
        <w:t>Целевые правила внутреннего контроля являются комплексным документом, регламенти</w:t>
      </w:r>
      <w:r w:rsidR="00AD7624" w:rsidRPr="005F742E">
        <w:rPr>
          <w:rFonts w:ascii="Verdana" w:hAnsi="Verdana"/>
          <w:sz w:val="20"/>
          <w:szCs w:val="20"/>
        </w:rPr>
        <w:t>рующим деятельность входящих в Банковскую группу (Банковский холдинг) Г</w:t>
      </w:r>
      <w:r w:rsidRPr="005F742E">
        <w:rPr>
          <w:rFonts w:ascii="Verdana" w:hAnsi="Verdana"/>
          <w:sz w:val="20"/>
          <w:szCs w:val="20"/>
        </w:rPr>
        <w:t xml:space="preserve">оловной </w:t>
      </w:r>
      <w:r w:rsidR="00DD5932" w:rsidRPr="005F742E">
        <w:rPr>
          <w:rFonts w:ascii="Verdana" w:hAnsi="Verdana"/>
          <w:sz w:val="20"/>
          <w:szCs w:val="20"/>
        </w:rPr>
        <w:t xml:space="preserve">кредитной </w:t>
      </w:r>
      <w:r w:rsidRPr="005F742E">
        <w:rPr>
          <w:rFonts w:ascii="Verdana" w:hAnsi="Verdana"/>
          <w:sz w:val="20"/>
          <w:szCs w:val="20"/>
        </w:rPr>
        <w:t>организации и организаций, осуществляющих операции с денежными средствами или иным иму</w:t>
      </w:r>
      <w:r w:rsidR="00AD7624" w:rsidRPr="005F742E">
        <w:rPr>
          <w:rFonts w:ascii="Verdana" w:hAnsi="Verdana"/>
          <w:sz w:val="20"/>
          <w:szCs w:val="20"/>
        </w:rPr>
        <w:t xml:space="preserve">ществом </w:t>
      </w:r>
      <w:r w:rsidR="004634B1" w:rsidRPr="005F742E">
        <w:rPr>
          <w:rFonts w:ascii="Verdana" w:hAnsi="Verdana"/>
          <w:sz w:val="20"/>
          <w:szCs w:val="20"/>
        </w:rPr>
        <w:t xml:space="preserve">перечисленным в </w:t>
      </w:r>
      <w:r w:rsidR="00044061" w:rsidRPr="005F742E">
        <w:rPr>
          <w:rFonts w:ascii="Verdana" w:hAnsi="Verdana"/>
          <w:sz w:val="20"/>
          <w:szCs w:val="20"/>
        </w:rPr>
        <w:t>ст.5 Федерального закона №</w:t>
      </w:r>
      <w:r w:rsidR="00DD5932" w:rsidRPr="005F742E">
        <w:rPr>
          <w:rFonts w:ascii="Verdana" w:hAnsi="Verdana"/>
          <w:sz w:val="20"/>
          <w:szCs w:val="20"/>
        </w:rPr>
        <w:t>115–ФЗ</w:t>
      </w:r>
      <w:r w:rsidRPr="005F742E">
        <w:rPr>
          <w:rFonts w:ascii="Verdana" w:hAnsi="Verdana"/>
          <w:sz w:val="20"/>
          <w:szCs w:val="20"/>
        </w:rPr>
        <w:t xml:space="preserve">, по обмену и использованию информации и документов, полученных в соответствии с </w:t>
      </w:r>
      <w:hyperlink r:id="rId13" w:history="1">
        <w:r w:rsidRPr="005F742E">
          <w:rPr>
            <w:rStyle w:val="ae"/>
            <w:rFonts w:ascii="Verdana" w:hAnsi="Verdana"/>
            <w:color w:val="auto"/>
            <w:sz w:val="20"/>
            <w:szCs w:val="20"/>
            <w:u w:val="none"/>
          </w:rPr>
          <w:t>пунктом 1.5-4 статьи 7</w:t>
        </w:r>
      </w:hyperlink>
      <w:r w:rsidR="00044061" w:rsidRPr="005F742E">
        <w:rPr>
          <w:rFonts w:ascii="Verdana" w:hAnsi="Verdana"/>
          <w:sz w:val="20"/>
          <w:szCs w:val="20"/>
        </w:rPr>
        <w:t xml:space="preserve"> Федерального закона N</w:t>
      </w:r>
      <w:r w:rsidRPr="005F742E">
        <w:rPr>
          <w:rFonts w:ascii="Verdana" w:hAnsi="Verdana"/>
          <w:sz w:val="20"/>
          <w:szCs w:val="20"/>
        </w:rPr>
        <w:t xml:space="preserve">115-ФЗ (далее - </w:t>
      </w:r>
      <w:r w:rsidR="00AC1DDC" w:rsidRPr="005F742E">
        <w:rPr>
          <w:rFonts w:ascii="Verdana" w:hAnsi="Verdana"/>
          <w:sz w:val="20"/>
          <w:szCs w:val="20"/>
        </w:rPr>
        <w:t>И</w:t>
      </w:r>
      <w:r w:rsidRPr="005F742E">
        <w:rPr>
          <w:rFonts w:ascii="Verdana" w:hAnsi="Verdana"/>
          <w:sz w:val="20"/>
          <w:szCs w:val="20"/>
        </w:rPr>
        <w:t xml:space="preserve">дентификационная информация), а также по хранению полученной при обмене </w:t>
      </w:r>
      <w:r w:rsidR="00AC1DDC" w:rsidRPr="005F742E">
        <w:rPr>
          <w:rFonts w:ascii="Verdana" w:hAnsi="Verdana"/>
          <w:sz w:val="20"/>
          <w:szCs w:val="20"/>
        </w:rPr>
        <w:t>И</w:t>
      </w:r>
      <w:r w:rsidR="002D5175" w:rsidRPr="005F742E">
        <w:rPr>
          <w:rFonts w:ascii="Verdana" w:hAnsi="Verdana"/>
          <w:sz w:val="20"/>
          <w:szCs w:val="20"/>
        </w:rPr>
        <w:t>дентификационной информаци</w:t>
      </w:r>
      <w:r w:rsidR="00DD5932" w:rsidRPr="005F742E">
        <w:rPr>
          <w:rFonts w:ascii="Verdana" w:hAnsi="Verdana"/>
          <w:sz w:val="20"/>
          <w:szCs w:val="20"/>
        </w:rPr>
        <w:t>и</w:t>
      </w:r>
      <w:r w:rsidR="002D5175" w:rsidRPr="005F742E">
        <w:rPr>
          <w:rFonts w:ascii="Verdana" w:hAnsi="Verdana"/>
          <w:sz w:val="20"/>
          <w:szCs w:val="20"/>
        </w:rPr>
        <w:t>.</w:t>
      </w:r>
    </w:p>
    <w:p w14:paraId="5A09417E" w14:textId="77777777" w:rsidR="002C4BED" w:rsidRPr="005F742E" w:rsidRDefault="002C4BED" w:rsidP="00AB59A6">
      <w:pPr>
        <w:ind w:left="360"/>
        <w:jc w:val="both"/>
        <w:rPr>
          <w:rFonts w:ascii="Verdana" w:hAnsi="Verdana"/>
          <w:sz w:val="20"/>
          <w:szCs w:val="20"/>
        </w:rPr>
      </w:pPr>
    </w:p>
    <w:p w14:paraId="2AF5FA1D" w14:textId="20AEBABD" w:rsidR="0087110E" w:rsidRPr="005F742E" w:rsidRDefault="0087110E" w:rsidP="004E0339">
      <w:pPr>
        <w:pStyle w:val="af3"/>
        <w:numPr>
          <w:ilvl w:val="1"/>
          <w:numId w:val="5"/>
        </w:numPr>
        <w:jc w:val="both"/>
        <w:rPr>
          <w:rFonts w:ascii="Verdana" w:hAnsi="Verdana"/>
          <w:sz w:val="20"/>
          <w:szCs w:val="20"/>
        </w:rPr>
      </w:pPr>
      <w:r w:rsidRPr="005F742E">
        <w:rPr>
          <w:rFonts w:ascii="Verdana" w:hAnsi="Verdana"/>
          <w:sz w:val="20"/>
          <w:szCs w:val="20"/>
        </w:rPr>
        <w:t>Целевые правила внутреннего контроля разрабатываются и утверждаются Головной кредитной организацией банковской группы, банковского холдинга, являющейся организацией, осуществляющей операции с денежными средствами или иным имуществом, и соблюдаются всеми участниками банковской группы, банковского холдинга, являющимися организациями, осуществляющими операции с денежными средствами или иным имуществом, включая их филиалы.</w:t>
      </w:r>
    </w:p>
    <w:p w14:paraId="6A3EAA0B" w14:textId="77777777" w:rsidR="002C4BED" w:rsidRPr="005F742E" w:rsidRDefault="002C4BED" w:rsidP="00AB59A6">
      <w:pPr>
        <w:ind w:left="360"/>
        <w:jc w:val="both"/>
        <w:rPr>
          <w:rFonts w:ascii="Verdana" w:hAnsi="Verdana"/>
          <w:sz w:val="20"/>
          <w:szCs w:val="20"/>
        </w:rPr>
      </w:pPr>
    </w:p>
    <w:p w14:paraId="61DDB8CB" w14:textId="07D76B39" w:rsidR="0087110E" w:rsidRPr="005F742E" w:rsidRDefault="003149D2" w:rsidP="004E0339">
      <w:pPr>
        <w:pStyle w:val="af3"/>
        <w:numPr>
          <w:ilvl w:val="1"/>
          <w:numId w:val="5"/>
        </w:numPr>
        <w:jc w:val="both"/>
        <w:rPr>
          <w:rFonts w:ascii="Verdana" w:hAnsi="Verdana"/>
          <w:sz w:val="20"/>
          <w:szCs w:val="20"/>
        </w:rPr>
      </w:pPr>
      <w:r w:rsidRPr="005F742E">
        <w:rPr>
          <w:rFonts w:ascii="Verdana" w:hAnsi="Verdana"/>
          <w:sz w:val="20"/>
          <w:szCs w:val="20"/>
        </w:rPr>
        <w:t xml:space="preserve">Порядок разработки </w:t>
      </w:r>
      <w:r w:rsidR="00644911" w:rsidRPr="005F742E">
        <w:rPr>
          <w:rFonts w:ascii="Verdana" w:hAnsi="Verdana"/>
          <w:sz w:val="20"/>
          <w:szCs w:val="20"/>
        </w:rPr>
        <w:t>Ц</w:t>
      </w:r>
      <w:r w:rsidRPr="005F742E">
        <w:rPr>
          <w:rFonts w:ascii="Verdana" w:hAnsi="Verdana"/>
          <w:sz w:val="20"/>
          <w:szCs w:val="20"/>
        </w:rPr>
        <w:t>елевых правил внутреннего контрол</w:t>
      </w:r>
      <w:r w:rsidR="003D31F2" w:rsidRPr="005F742E">
        <w:rPr>
          <w:rFonts w:ascii="Verdana" w:hAnsi="Verdana"/>
          <w:sz w:val="20"/>
          <w:szCs w:val="20"/>
        </w:rPr>
        <w:t>я</w:t>
      </w:r>
      <w:r w:rsidR="00044061" w:rsidRPr="005F742E">
        <w:rPr>
          <w:rFonts w:ascii="Verdana" w:hAnsi="Verdana"/>
          <w:sz w:val="20"/>
          <w:szCs w:val="20"/>
        </w:rPr>
        <w:t xml:space="preserve"> (далее </w:t>
      </w:r>
      <w:r w:rsidR="004550A2" w:rsidRPr="005F742E">
        <w:rPr>
          <w:rFonts w:ascii="Verdana" w:hAnsi="Verdana"/>
          <w:sz w:val="20"/>
          <w:szCs w:val="20"/>
        </w:rPr>
        <w:t>–</w:t>
      </w:r>
      <w:r w:rsidR="00044061" w:rsidRPr="005F742E">
        <w:rPr>
          <w:rFonts w:ascii="Verdana" w:hAnsi="Verdana"/>
          <w:sz w:val="20"/>
          <w:szCs w:val="20"/>
        </w:rPr>
        <w:t xml:space="preserve"> </w:t>
      </w:r>
      <w:r w:rsidR="004550A2" w:rsidRPr="005F742E">
        <w:rPr>
          <w:rFonts w:ascii="Verdana" w:hAnsi="Verdana"/>
          <w:sz w:val="20"/>
          <w:szCs w:val="20"/>
        </w:rPr>
        <w:t>ЦПВК)</w:t>
      </w:r>
      <w:r w:rsidR="003D31F2" w:rsidRPr="005F742E">
        <w:rPr>
          <w:rFonts w:ascii="Verdana" w:hAnsi="Verdana"/>
          <w:sz w:val="20"/>
          <w:szCs w:val="20"/>
        </w:rPr>
        <w:t>, внесения изменений в Ц</w:t>
      </w:r>
      <w:r w:rsidR="004550A2" w:rsidRPr="005F742E">
        <w:rPr>
          <w:rFonts w:ascii="Verdana" w:hAnsi="Verdana"/>
          <w:sz w:val="20"/>
          <w:szCs w:val="20"/>
        </w:rPr>
        <w:t>ПВК</w:t>
      </w:r>
      <w:r w:rsidRPr="005F742E">
        <w:rPr>
          <w:rFonts w:ascii="Verdana" w:hAnsi="Verdana"/>
          <w:sz w:val="20"/>
          <w:szCs w:val="20"/>
        </w:rPr>
        <w:t xml:space="preserve">, представления на утверждение </w:t>
      </w:r>
      <w:r w:rsidR="00126736" w:rsidRPr="005F742E">
        <w:rPr>
          <w:rFonts w:ascii="Verdana" w:hAnsi="Verdana"/>
          <w:sz w:val="20"/>
          <w:szCs w:val="20"/>
        </w:rPr>
        <w:t xml:space="preserve">Президента - Председателя Правления Банка </w:t>
      </w:r>
      <w:r w:rsidR="003D31F2" w:rsidRPr="005F742E">
        <w:rPr>
          <w:rFonts w:ascii="Verdana" w:hAnsi="Verdana"/>
          <w:sz w:val="20"/>
          <w:szCs w:val="20"/>
        </w:rPr>
        <w:t>Г</w:t>
      </w:r>
      <w:r w:rsidRPr="005F742E">
        <w:rPr>
          <w:rFonts w:ascii="Verdana" w:hAnsi="Verdana"/>
          <w:sz w:val="20"/>
          <w:szCs w:val="20"/>
        </w:rPr>
        <w:t xml:space="preserve">оловной </w:t>
      </w:r>
      <w:r w:rsidR="00736F61" w:rsidRPr="005F742E">
        <w:rPr>
          <w:rFonts w:ascii="Verdana" w:hAnsi="Verdana"/>
          <w:sz w:val="20"/>
          <w:szCs w:val="20"/>
        </w:rPr>
        <w:t xml:space="preserve">кредитной </w:t>
      </w:r>
      <w:r w:rsidRPr="005F742E">
        <w:rPr>
          <w:rFonts w:ascii="Verdana" w:hAnsi="Verdana"/>
          <w:sz w:val="20"/>
          <w:szCs w:val="20"/>
        </w:rPr>
        <w:t>организаци</w:t>
      </w:r>
      <w:r w:rsidR="00736F61" w:rsidRPr="005F742E">
        <w:rPr>
          <w:rFonts w:ascii="Verdana" w:hAnsi="Verdana"/>
          <w:sz w:val="20"/>
          <w:szCs w:val="20"/>
        </w:rPr>
        <w:t>ей</w:t>
      </w:r>
      <w:r w:rsidRPr="005F742E">
        <w:rPr>
          <w:rFonts w:ascii="Verdana" w:hAnsi="Verdana"/>
          <w:sz w:val="20"/>
          <w:szCs w:val="20"/>
        </w:rPr>
        <w:t xml:space="preserve"> определяться внутренними документами </w:t>
      </w:r>
      <w:r w:rsidR="00980459" w:rsidRPr="005F742E">
        <w:rPr>
          <w:rFonts w:ascii="Verdana" w:hAnsi="Verdana"/>
          <w:sz w:val="20"/>
          <w:szCs w:val="20"/>
        </w:rPr>
        <w:t>Банка</w:t>
      </w:r>
      <w:r w:rsidR="00450E9D" w:rsidRPr="005F742E">
        <w:rPr>
          <w:rStyle w:val="ad"/>
          <w:rFonts w:ascii="Verdana" w:hAnsi="Verdana"/>
          <w:sz w:val="20"/>
          <w:szCs w:val="20"/>
        </w:rPr>
        <w:footnoteReference w:customMarkFollows="1" w:id="2"/>
        <w:t>2</w:t>
      </w:r>
      <w:r w:rsidRPr="005F742E">
        <w:rPr>
          <w:rFonts w:ascii="Verdana" w:hAnsi="Verdana"/>
          <w:sz w:val="20"/>
          <w:szCs w:val="20"/>
        </w:rPr>
        <w:t>.</w:t>
      </w:r>
    </w:p>
    <w:p w14:paraId="650AAC8D" w14:textId="77777777" w:rsidR="002C4BED" w:rsidRPr="005F742E" w:rsidRDefault="002C4BED" w:rsidP="00AB59A6">
      <w:pPr>
        <w:ind w:left="360"/>
        <w:jc w:val="both"/>
        <w:rPr>
          <w:rFonts w:ascii="Verdana" w:hAnsi="Verdana"/>
          <w:sz w:val="20"/>
          <w:szCs w:val="20"/>
        </w:rPr>
      </w:pPr>
    </w:p>
    <w:p w14:paraId="5D5A3F79" w14:textId="7783270A" w:rsidR="0087110E" w:rsidRPr="005F742E" w:rsidRDefault="00AD7B8F" w:rsidP="004E0339">
      <w:pPr>
        <w:pStyle w:val="af3"/>
        <w:numPr>
          <w:ilvl w:val="1"/>
          <w:numId w:val="5"/>
        </w:numPr>
        <w:jc w:val="both"/>
        <w:rPr>
          <w:rFonts w:ascii="Verdana" w:hAnsi="Verdana"/>
          <w:sz w:val="20"/>
          <w:szCs w:val="20"/>
        </w:rPr>
      </w:pPr>
      <w:r w:rsidRPr="005F742E">
        <w:rPr>
          <w:rFonts w:ascii="Verdana" w:hAnsi="Verdana"/>
          <w:sz w:val="20"/>
          <w:szCs w:val="20"/>
        </w:rPr>
        <w:t>Допускается внесение изменений и дополнений в ЦПВК путем переиздания документов, входящих в ЦПВК (в том числе Программ его осуществления) и (или) приложений к ним – по отдельности. Допускаются раздельные утверждение и ввод в действие ЦПВК и Программ его осуществления.</w:t>
      </w:r>
    </w:p>
    <w:p w14:paraId="7D7DB240" w14:textId="77777777" w:rsidR="002C4BED" w:rsidRPr="005F742E" w:rsidRDefault="002C4BED" w:rsidP="00AB59A6">
      <w:pPr>
        <w:ind w:left="360"/>
        <w:jc w:val="both"/>
        <w:rPr>
          <w:rFonts w:ascii="Verdana" w:hAnsi="Verdana"/>
          <w:sz w:val="20"/>
          <w:szCs w:val="20"/>
        </w:rPr>
      </w:pPr>
    </w:p>
    <w:p w14:paraId="089AD3B3" w14:textId="3400D2F8" w:rsidR="0087110E" w:rsidRPr="005F742E" w:rsidRDefault="0087110E" w:rsidP="004E0339">
      <w:pPr>
        <w:pStyle w:val="af3"/>
        <w:numPr>
          <w:ilvl w:val="1"/>
          <w:numId w:val="5"/>
        </w:numPr>
        <w:jc w:val="both"/>
        <w:rPr>
          <w:rFonts w:ascii="Verdana" w:hAnsi="Verdana"/>
          <w:sz w:val="20"/>
          <w:szCs w:val="20"/>
        </w:rPr>
      </w:pPr>
      <w:r w:rsidRPr="005F742E">
        <w:rPr>
          <w:rFonts w:ascii="Verdana" w:hAnsi="Verdana"/>
          <w:sz w:val="20"/>
          <w:szCs w:val="20"/>
        </w:rPr>
        <w:t>ЦПВК</w:t>
      </w:r>
      <w:r w:rsidR="00A63995" w:rsidRPr="005F742E">
        <w:rPr>
          <w:rFonts w:ascii="Verdana" w:hAnsi="Verdana"/>
          <w:sz w:val="20"/>
          <w:szCs w:val="20"/>
        </w:rPr>
        <w:t xml:space="preserve"> </w:t>
      </w:r>
      <w:r w:rsidRPr="005F742E">
        <w:rPr>
          <w:rFonts w:ascii="Verdana" w:hAnsi="Verdana"/>
          <w:sz w:val="20"/>
          <w:szCs w:val="20"/>
        </w:rPr>
        <w:t>подлежат соблюдению Г</w:t>
      </w:r>
      <w:r w:rsidR="009F0AC5" w:rsidRPr="005F742E">
        <w:rPr>
          <w:rFonts w:ascii="Verdana" w:hAnsi="Verdana"/>
          <w:sz w:val="20"/>
          <w:szCs w:val="20"/>
        </w:rPr>
        <w:t xml:space="preserve">оловной </w:t>
      </w:r>
      <w:r w:rsidRPr="005F742E">
        <w:rPr>
          <w:rFonts w:ascii="Verdana" w:hAnsi="Verdana"/>
          <w:sz w:val="20"/>
          <w:szCs w:val="20"/>
        </w:rPr>
        <w:t>кредитной организацией банковской группы или банковского холдинга, являющимися организацией, осуществляющей операции с денежными ср</w:t>
      </w:r>
      <w:r w:rsidR="009F0AC5" w:rsidRPr="005F742E">
        <w:rPr>
          <w:rFonts w:ascii="Verdana" w:hAnsi="Verdana"/>
          <w:sz w:val="20"/>
          <w:szCs w:val="20"/>
        </w:rPr>
        <w:t>едствами или иным имуществом</w:t>
      </w:r>
      <w:r w:rsidR="00EC3D62" w:rsidRPr="005F742E">
        <w:rPr>
          <w:rFonts w:ascii="Verdana" w:hAnsi="Verdana"/>
          <w:sz w:val="20"/>
          <w:szCs w:val="20"/>
        </w:rPr>
        <w:t xml:space="preserve"> (далее - ГКО)</w:t>
      </w:r>
      <w:r w:rsidR="009F0AC5" w:rsidRPr="005F742E">
        <w:rPr>
          <w:rFonts w:ascii="Verdana" w:hAnsi="Verdana"/>
          <w:sz w:val="20"/>
          <w:szCs w:val="20"/>
        </w:rPr>
        <w:t xml:space="preserve">, а также </w:t>
      </w:r>
      <w:r w:rsidRPr="005F742E">
        <w:rPr>
          <w:rFonts w:ascii="Verdana" w:hAnsi="Verdana"/>
          <w:sz w:val="20"/>
          <w:szCs w:val="20"/>
        </w:rPr>
        <w:t xml:space="preserve">всеми организациями, осуществляющими операции с денежными средствами или иным имуществом (включая их филиалы), которые являются участниками </w:t>
      </w:r>
      <w:r w:rsidR="00CF2892" w:rsidRPr="005F742E">
        <w:rPr>
          <w:rFonts w:ascii="Verdana" w:hAnsi="Verdana"/>
          <w:sz w:val="20"/>
          <w:szCs w:val="20"/>
        </w:rPr>
        <w:t>банковской</w:t>
      </w:r>
      <w:r w:rsidRPr="005F742E">
        <w:rPr>
          <w:rFonts w:ascii="Verdana" w:hAnsi="Verdana"/>
          <w:sz w:val="20"/>
          <w:szCs w:val="20"/>
        </w:rPr>
        <w:t xml:space="preserve"> </w:t>
      </w:r>
      <w:r w:rsidR="009F0AC5" w:rsidRPr="005F742E">
        <w:rPr>
          <w:rFonts w:ascii="Verdana" w:hAnsi="Verdana"/>
          <w:sz w:val="20"/>
          <w:szCs w:val="20"/>
        </w:rPr>
        <w:t xml:space="preserve">группы </w:t>
      </w:r>
      <w:r w:rsidRPr="005F742E">
        <w:rPr>
          <w:rFonts w:ascii="Verdana" w:hAnsi="Verdana"/>
          <w:sz w:val="20"/>
          <w:szCs w:val="20"/>
        </w:rPr>
        <w:t>или б</w:t>
      </w:r>
      <w:r w:rsidR="00CF2892" w:rsidRPr="005F742E">
        <w:rPr>
          <w:rFonts w:ascii="Verdana" w:hAnsi="Verdana"/>
          <w:sz w:val="20"/>
          <w:szCs w:val="20"/>
        </w:rPr>
        <w:t xml:space="preserve">анковского </w:t>
      </w:r>
      <w:r w:rsidR="009F0AC5" w:rsidRPr="005F742E">
        <w:rPr>
          <w:rFonts w:ascii="Verdana" w:hAnsi="Verdana"/>
          <w:sz w:val="20"/>
          <w:szCs w:val="20"/>
        </w:rPr>
        <w:t>холдинга</w:t>
      </w:r>
      <w:r w:rsidR="00EC3D62" w:rsidRPr="005F742E">
        <w:rPr>
          <w:rFonts w:ascii="Verdana" w:hAnsi="Verdana"/>
          <w:sz w:val="20"/>
          <w:szCs w:val="20"/>
        </w:rPr>
        <w:t xml:space="preserve"> (далее –УБГ(БХ)</w:t>
      </w:r>
      <w:r w:rsidR="009F0AC5" w:rsidRPr="005F742E">
        <w:rPr>
          <w:rFonts w:ascii="Verdana" w:hAnsi="Verdana"/>
          <w:sz w:val="20"/>
          <w:szCs w:val="20"/>
        </w:rPr>
        <w:t>, присоединившимися</w:t>
      </w:r>
      <w:r w:rsidRPr="005F742E">
        <w:rPr>
          <w:rFonts w:ascii="Verdana" w:hAnsi="Verdana"/>
          <w:sz w:val="20"/>
          <w:szCs w:val="20"/>
        </w:rPr>
        <w:t xml:space="preserve"> к целевым правилам внутреннего контроля.</w:t>
      </w:r>
    </w:p>
    <w:p w14:paraId="1EAA349C" w14:textId="77777777" w:rsidR="002C4BED" w:rsidRPr="005F742E" w:rsidRDefault="002C4BED" w:rsidP="00AB59A6">
      <w:pPr>
        <w:ind w:left="360"/>
        <w:jc w:val="both"/>
        <w:rPr>
          <w:rFonts w:ascii="Verdana" w:hAnsi="Verdana"/>
          <w:sz w:val="20"/>
          <w:szCs w:val="20"/>
        </w:rPr>
      </w:pPr>
    </w:p>
    <w:p w14:paraId="53A29C5E" w14:textId="373C2AE9" w:rsidR="0087110E" w:rsidRPr="005F742E" w:rsidRDefault="00CF2892" w:rsidP="004E0339">
      <w:pPr>
        <w:pStyle w:val="af3"/>
        <w:numPr>
          <w:ilvl w:val="1"/>
          <w:numId w:val="5"/>
        </w:numPr>
        <w:jc w:val="both"/>
        <w:rPr>
          <w:rFonts w:ascii="Verdana" w:hAnsi="Verdana"/>
          <w:sz w:val="20"/>
          <w:szCs w:val="20"/>
        </w:rPr>
      </w:pPr>
      <w:r w:rsidRPr="005F742E">
        <w:rPr>
          <w:rFonts w:ascii="Verdana" w:hAnsi="Verdana"/>
          <w:sz w:val="20"/>
          <w:szCs w:val="20"/>
        </w:rPr>
        <w:t xml:space="preserve">Положения пункта </w:t>
      </w:r>
      <w:r w:rsidR="002D5175" w:rsidRPr="005F742E">
        <w:rPr>
          <w:rFonts w:ascii="Verdana" w:hAnsi="Verdana"/>
          <w:sz w:val="20"/>
          <w:szCs w:val="20"/>
        </w:rPr>
        <w:t xml:space="preserve">6.6 </w:t>
      </w:r>
      <w:r w:rsidRPr="005F742E">
        <w:rPr>
          <w:rFonts w:ascii="Verdana" w:hAnsi="Verdana"/>
          <w:sz w:val="20"/>
          <w:szCs w:val="20"/>
        </w:rPr>
        <w:t>не распространяются на</w:t>
      </w:r>
      <w:r w:rsidR="008F0917" w:rsidRPr="005F742E">
        <w:rPr>
          <w:rFonts w:ascii="Verdana" w:hAnsi="Verdana"/>
          <w:sz w:val="20"/>
          <w:szCs w:val="20"/>
        </w:rPr>
        <w:t xml:space="preserve"> УБГ(БХ)</w:t>
      </w:r>
      <w:r w:rsidRPr="005F742E">
        <w:rPr>
          <w:rFonts w:ascii="Verdana" w:hAnsi="Verdana"/>
          <w:sz w:val="20"/>
          <w:szCs w:val="20"/>
        </w:rPr>
        <w:t>, которые не воспользовались возможностью реализации права, предусмотренного абзацем первым пункта 1.5-4 ст.7 Федерального закона №115</w:t>
      </w:r>
      <w:r w:rsidR="00044061" w:rsidRPr="005F742E">
        <w:rPr>
          <w:rFonts w:ascii="Verdana" w:hAnsi="Verdana"/>
          <w:sz w:val="20"/>
          <w:szCs w:val="20"/>
        </w:rPr>
        <w:t>-</w:t>
      </w:r>
      <w:r w:rsidRPr="005F742E">
        <w:rPr>
          <w:rFonts w:ascii="Verdana" w:hAnsi="Verdana"/>
          <w:sz w:val="20"/>
          <w:szCs w:val="20"/>
        </w:rPr>
        <w:t>ФЗ.</w:t>
      </w:r>
    </w:p>
    <w:p w14:paraId="238542C4" w14:textId="77777777" w:rsidR="002C4BED" w:rsidRPr="005F742E" w:rsidRDefault="002C4BED" w:rsidP="00AB59A6">
      <w:pPr>
        <w:ind w:left="360"/>
        <w:jc w:val="both"/>
        <w:rPr>
          <w:rFonts w:ascii="Verdana" w:hAnsi="Verdana"/>
          <w:sz w:val="20"/>
          <w:szCs w:val="20"/>
        </w:rPr>
      </w:pPr>
    </w:p>
    <w:p w14:paraId="576CFBFB" w14:textId="2B55B925" w:rsidR="001E0179" w:rsidRPr="005F742E" w:rsidRDefault="003149D2" w:rsidP="004E0339">
      <w:pPr>
        <w:pStyle w:val="af3"/>
        <w:numPr>
          <w:ilvl w:val="1"/>
          <w:numId w:val="5"/>
        </w:numPr>
        <w:jc w:val="both"/>
        <w:rPr>
          <w:rFonts w:ascii="Verdana" w:hAnsi="Verdana"/>
          <w:sz w:val="20"/>
          <w:szCs w:val="20"/>
        </w:rPr>
      </w:pPr>
      <w:r w:rsidRPr="005F742E">
        <w:rPr>
          <w:rFonts w:ascii="Verdana" w:hAnsi="Verdana"/>
          <w:sz w:val="20"/>
          <w:szCs w:val="20"/>
        </w:rPr>
        <w:t xml:space="preserve">В </w:t>
      </w:r>
      <w:r w:rsidR="00A844B0" w:rsidRPr="005F742E">
        <w:rPr>
          <w:rFonts w:ascii="Verdana" w:hAnsi="Verdana"/>
          <w:sz w:val="20"/>
          <w:szCs w:val="20"/>
        </w:rPr>
        <w:t xml:space="preserve">целевые правила внутреннего контроля </w:t>
      </w:r>
      <w:r w:rsidRPr="005F742E">
        <w:rPr>
          <w:rFonts w:ascii="Verdana" w:hAnsi="Verdana"/>
          <w:sz w:val="20"/>
          <w:szCs w:val="20"/>
        </w:rPr>
        <w:t>включ</w:t>
      </w:r>
      <w:r w:rsidR="009C41AD" w:rsidRPr="005F742E">
        <w:rPr>
          <w:rFonts w:ascii="Verdana" w:hAnsi="Verdana"/>
          <w:sz w:val="20"/>
          <w:szCs w:val="20"/>
        </w:rPr>
        <w:t>ены</w:t>
      </w:r>
      <w:r w:rsidRPr="005F742E">
        <w:rPr>
          <w:rFonts w:ascii="Verdana" w:hAnsi="Verdana"/>
          <w:sz w:val="20"/>
          <w:szCs w:val="20"/>
        </w:rPr>
        <w:t xml:space="preserve"> следующие программы:</w:t>
      </w:r>
    </w:p>
    <w:p w14:paraId="6A41AC5E" w14:textId="1AE81DCB" w:rsidR="001E0179" w:rsidRPr="005F742E" w:rsidRDefault="003149D2" w:rsidP="004E0339">
      <w:pPr>
        <w:pStyle w:val="af3"/>
        <w:numPr>
          <w:ilvl w:val="1"/>
          <w:numId w:val="7"/>
        </w:numPr>
        <w:ind w:left="1140"/>
        <w:jc w:val="both"/>
        <w:rPr>
          <w:rFonts w:ascii="Verdana" w:hAnsi="Verdana"/>
          <w:sz w:val="20"/>
          <w:szCs w:val="20"/>
        </w:rPr>
      </w:pPr>
      <w:r w:rsidRPr="005F742E">
        <w:rPr>
          <w:rFonts w:ascii="Verdana" w:hAnsi="Verdana"/>
          <w:sz w:val="20"/>
          <w:szCs w:val="20"/>
        </w:rPr>
        <w:t xml:space="preserve">программа организации работы по реализации </w:t>
      </w:r>
      <w:r w:rsidR="009C41AD" w:rsidRPr="005F742E">
        <w:rPr>
          <w:rFonts w:ascii="Verdana" w:hAnsi="Verdana"/>
          <w:sz w:val="20"/>
          <w:szCs w:val="20"/>
        </w:rPr>
        <w:t>Ц</w:t>
      </w:r>
      <w:r w:rsidR="00A844B0" w:rsidRPr="005F742E">
        <w:rPr>
          <w:rFonts w:ascii="Verdana" w:hAnsi="Verdana"/>
          <w:sz w:val="20"/>
          <w:szCs w:val="20"/>
        </w:rPr>
        <w:t>ПВК</w:t>
      </w:r>
      <w:r w:rsidR="00DD6A21" w:rsidRPr="005F742E">
        <w:rPr>
          <w:rFonts w:ascii="Verdana" w:hAnsi="Verdana"/>
          <w:sz w:val="20"/>
          <w:szCs w:val="20"/>
        </w:rPr>
        <w:t xml:space="preserve"> в</w:t>
      </w:r>
      <w:r w:rsidR="0041161E" w:rsidRPr="005F742E">
        <w:rPr>
          <w:rFonts w:ascii="Verdana" w:hAnsi="Verdana"/>
          <w:sz w:val="20"/>
          <w:szCs w:val="20"/>
        </w:rPr>
        <w:t xml:space="preserve"> Банковской группе (Б</w:t>
      </w:r>
      <w:r w:rsidRPr="005F742E">
        <w:rPr>
          <w:rFonts w:ascii="Verdana" w:hAnsi="Verdana"/>
          <w:sz w:val="20"/>
          <w:szCs w:val="20"/>
        </w:rPr>
        <w:t>анковском холдинге);</w:t>
      </w:r>
    </w:p>
    <w:p w14:paraId="61EB20F2" w14:textId="20A2A946" w:rsidR="001E0179" w:rsidRPr="005F742E" w:rsidRDefault="003149D2" w:rsidP="004E0339">
      <w:pPr>
        <w:pStyle w:val="af3"/>
        <w:numPr>
          <w:ilvl w:val="1"/>
          <w:numId w:val="7"/>
        </w:numPr>
        <w:ind w:left="1140"/>
        <w:jc w:val="both"/>
        <w:rPr>
          <w:rFonts w:ascii="Verdana" w:hAnsi="Verdana"/>
          <w:sz w:val="20"/>
          <w:szCs w:val="20"/>
        </w:rPr>
      </w:pPr>
      <w:r w:rsidRPr="005F742E">
        <w:rPr>
          <w:rFonts w:ascii="Verdana" w:hAnsi="Verdana"/>
          <w:sz w:val="20"/>
          <w:szCs w:val="20"/>
        </w:rPr>
        <w:t xml:space="preserve">программа присоединения организаций к </w:t>
      </w:r>
      <w:r w:rsidR="009C41AD" w:rsidRPr="005F742E">
        <w:rPr>
          <w:rFonts w:ascii="Verdana" w:hAnsi="Verdana"/>
          <w:sz w:val="20"/>
          <w:szCs w:val="20"/>
        </w:rPr>
        <w:t>Ц</w:t>
      </w:r>
      <w:r w:rsidR="00A844B0" w:rsidRPr="005F742E">
        <w:rPr>
          <w:rFonts w:ascii="Verdana" w:hAnsi="Verdana"/>
          <w:sz w:val="20"/>
          <w:szCs w:val="20"/>
        </w:rPr>
        <w:t>ПВК</w:t>
      </w:r>
      <w:r w:rsidRPr="005F742E">
        <w:rPr>
          <w:rFonts w:ascii="Verdana" w:hAnsi="Verdana"/>
          <w:sz w:val="20"/>
          <w:szCs w:val="20"/>
        </w:rPr>
        <w:t>;</w:t>
      </w:r>
    </w:p>
    <w:p w14:paraId="3AB4E38E" w14:textId="2F79499F" w:rsidR="001E0179" w:rsidRPr="005F742E" w:rsidRDefault="003149D2" w:rsidP="004E0339">
      <w:pPr>
        <w:pStyle w:val="af3"/>
        <w:numPr>
          <w:ilvl w:val="1"/>
          <w:numId w:val="7"/>
        </w:numPr>
        <w:ind w:left="1140"/>
        <w:jc w:val="both"/>
        <w:rPr>
          <w:rFonts w:ascii="Verdana" w:hAnsi="Verdana"/>
          <w:sz w:val="20"/>
          <w:szCs w:val="20"/>
        </w:rPr>
      </w:pPr>
      <w:r w:rsidRPr="005F742E">
        <w:rPr>
          <w:rFonts w:ascii="Verdana" w:hAnsi="Verdana"/>
          <w:sz w:val="20"/>
          <w:szCs w:val="20"/>
        </w:rPr>
        <w:t xml:space="preserve">программа, определяющая требования к порядку обмена и </w:t>
      </w:r>
      <w:r w:rsidR="00DD6A21" w:rsidRPr="005F742E">
        <w:rPr>
          <w:rFonts w:ascii="Verdana" w:hAnsi="Verdana"/>
          <w:sz w:val="20"/>
          <w:szCs w:val="20"/>
        </w:rPr>
        <w:t>использования идентификационной</w:t>
      </w:r>
      <w:r w:rsidRPr="005F742E">
        <w:rPr>
          <w:rFonts w:ascii="Verdana" w:hAnsi="Verdana"/>
          <w:sz w:val="20"/>
          <w:szCs w:val="20"/>
        </w:rPr>
        <w:t xml:space="preserve"> информации между организациями;</w:t>
      </w:r>
    </w:p>
    <w:p w14:paraId="471FCE82" w14:textId="184E1D86" w:rsidR="005128B2" w:rsidRPr="005F742E" w:rsidRDefault="003149D2" w:rsidP="004E0339">
      <w:pPr>
        <w:pStyle w:val="af3"/>
        <w:numPr>
          <w:ilvl w:val="1"/>
          <w:numId w:val="7"/>
        </w:numPr>
        <w:ind w:left="1140"/>
        <w:jc w:val="both"/>
        <w:rPr>
          <w:rFonts w:ascii="Verdana" w:hAnsi="Verdana"/>
          <w:sz w:val="20"/>
          <w:szCs w:val="20"/>
        </w:rPr>
      </w:pPr>
      <w:r w:rsidRPr="005F742E">
        <w:rPr>
          <w:rFonts w:ascii="Verdana" w:hAnsi="Verdana"/>
          <w:sz w:val="20"/>
          <w:szCs w:val="20"/>
        </w:rPr>
        <w:lastRenderedPageBreak/>
        <w:t>программа, определяющая требования к порядку хранения идентификационной информации в организациях.</w:t>
      </w:r>
    </w:p>
    <w:p w14:paraId="07CF5774" w14:textId="77777777" w:rsidR="002C4BED" w:rsidRPr="005F742E" w:rsidRDefault="002C4BED" w:rsidP="00AB59A6">
      <w:pPr>
        <w:ind w:left="708"/>
        <w:jc w:val="both"/>
        <w:rPr>
          <w:rFonts w:ascii="Verdana" w:hAnsi="Verdana"/>
          <w:sz w:val="20"/>
          <w:szCs w:val="20"/>
        </w:rPr>
      </w:pPr>
    </w:p>
    <w:p w14:paraId="2559B9BD" w14:textId="71EABC56" w:rsidR="0001325B" w:rsidRPr="005F742E" w:rsidRDefault="0074104B" w:rsidP="004E0339">
      <w:pPr>
        <w:pStyle w:val="af3"/>
        <w:numPr>
          <w:ilvl w:val="1"/>
          <w:numId w:val="5"/>
        </w:numPr>
        <w:jc w:val="both"/>
        <w:rPr>
          <w:rFonts w:ascii="Verdana" w:hAnsi="Verdana"/>
          <w:sz w:val="20"/>
          <w:szCs w:val="20"/>
        </w:rPr>
      </w:pPr>
      <w:r w:rsidRPr="005F742E">
        <w:rPr>
          <w:rFonts w:ascii="Verdana" w:hAnsi="Verdana"/>
          <w:sz w:val="20"/>
          <w:szCs w:val="20"/>
        </w:rPr>
        <w:t xml:space="preserve"> </w:t>
      </w:r>
      <w:r w:rsidR="00166311" w:rsidRPr="005F742E">
        <w:rPr>
          <w:rFonts w:ascii="Verdana" w:hAnsi="Verdana"/>
          <w:sz w:val="20"/>
          <w:szCs w:val="20"/>
        </w:rPr>
        <w:t>В случае необходимости в ЦПВК могут включаться иные разработанные по решению Головной организации Программы на основании приказа об их введении в действие.</w:t>
      </w:r>
    </w:p>
    <w:p w14:paraId="7DC08718" w14:textId="77777777" w:rsidR="002C4BED" w:rsidRPr="005F742E" w:rsidRDefault="002C4BED" w:rsidP="00AB59A6">
      <w:pPr>
        <w:ind w:left="360"/>
        <w:jc w:val="both"/>
        <w:rPr>
          <w:rFonts w:ascii="Verdana" w:hAnsi="Verdana"/>
          <w:sz w:val="20"/>
          <w:szCs w:val="20"/>
        </w:rPr>
      </w:pPr>
    </w:p>
    <w:p w14:paraId="42069AEE" w14:textId="57E12234" w:rsidR="0001325B" w:rsidRPr="005F742E" w:rsidRDefault="00370480" w:rsidP="004E0339">
      <w:pPr>
        <w:pStyle w:val="af3"/>
        <w:numPr>
          <w:ilvl w:val="1"/>
          <w:numId w:val="5"/>
        </w:numPr>
        <w:jc w:val="both"/>
        <w:rPr>
          <w:rFonts w:ascii="Verdana" w:hAnsi="Verdana"/>
          <w:sz w:val="20"/>
          <w:szCs w:val="20"/>
        </w:rPr>
      </w:pPr>
      <w:r w:rsidRPr="005F742E">
        <w:rPr>
          <w:rFonts w:ascii="Verdana" w:hAnsi="Verdana"/>
          <w:sz w:val="20"/>
          <w:szCs w:val="20"/>
        </w:rPr>
        <w:t>В случае изменения, действующих либо вступления в силу новых законодательных и нормативно-правовых актов, регламентирующих деятельность Г</w:t>
      </w:r>
      <w:r w:rsidR="00D8178A" w:rsidRPr="005F742E">
        <w:rPr>
          <w:rFonts w:ascii="Verdana" w:hAnsi="Verdana"/>
          <w:sz w:val="20"/>
          <w:szCs w:val="20"/>
        </w:rPr>
        <w:t>КО</w:t>
      </w:r>
      <w:r w:rsidRPr="005F742E">
        <w:rPr>
          <w:rFonts w:ascii="Verdana" w:hAnsi="Verdana"/>
          <w:sz w:val="20"/>
          <w:szCs w:val="20"/>
        </w:rPr>
        <w:t xml:space="preserve"> либо </w:t>
      </w:r>
      <w:r w:rsidR="00D8178A" w:rsidRPr="005F742E">
        <w:rPr>
          <w:rFonts w:ascii="Verdana" w:hAnsi="Verdana"/>
          <w:sz w:val="20"/>
          <w:szCs w:val="20"/>
        </w:rPr>
        <w:t>УБГ(БХ)</w:t>
      </w:r>
      <w:r w:rsidRPr="005F742E">
        <w:rPr>
          <w:rFonts w:ascii="Verdana" w:hAnsi="Verdana"/>
          <w:sz w:val="20"/>
          <w:szCs w:val="20"/>
        </w:rPr>
        <w:t xml:space="preserve"> в сфере ПОД/ФТ, действия осуществляются в части им не противоречащей до момента актуализации Ц</w:t>
      </w:r>
      <w:r w:rsidR="00D8178A" w:rsidRPr="005F742E">
        <w:rPr>
          <w:rFonts w:ascii="Verdana" w:hAnsi="Verdana"/>
          <w:sz w:val="20"/>
          <w:szCs w:val="20"/>
        </w:rPr>
        <w:t>ПВК</w:t>
      </w:r>
      <w:r w:rsidRPr="005F742E">
        <w:rPr>
          <w:rFonts w:ascii="Verdana" w:hAnsi="Verdana"/>
          <w:sz w:val="20"/>
          <w:szCs w:val="20"/>
        </w:rPr>
        <w:t xml:space="preserve"> и внутренних документов.</w:t>
      </w:r>
    </w:p>
    <w:p w14:paraId="72EA149B" w14:textId="77777777" w:rsidR="002C4BED" w:rsidRPr="005F742E" w:rsidRDefault="002C4BED" w:rsidP="00AB59A6">
      <w:pPr>
        <w:ind w:left="360"/>
        <w:jc w:val="both"/>
        <w:rPr>
          <w:rFonts w:ascii="Verdana" w:hAnsi="Verdana"/>
          <w:sz w:val="20"/>
          <w:szCs w:val="20"/>
        </w:rPr>
      </w:pPr>
    </w:p>
    <w:p w14:paraId="5800B8F2" w14:textId="666D21E7" w:rsidR="0001325B" w:rsidRPr="005F742E" w:rsidRDefault="005F7D3B" w:rsidP="004E0339">
      <w:pPr>
        <w:pStyle w:val="af3"/>
        <w:numPr>
          <w:ilvl w:val="1"/>
          <w:numId w:val="5"/>
        </w:numPr>
        <w:jc w:val="both"/>
        <w:rPr>
          <w:rFonts w:ascii="Verdana" w:hAnsi="Verdana"/>
          <w:sz w:val="20"/>
          <w:szCs w:val="20"/>
        </w:rPr>
      </w:pPr>
      <w:r w:rsidRPr="005F742E">
        <w:rPr>
          <w:rFonts w:ascii="Verdana" w:hAnsi="Verdana"/>
          <w:sz w:val="20"/>
          <w:szCs w:val="20"/>
        </w:rPr>
        <w:t>ЦПВК Банк привод</w:t>
      </w:r>
      <w:r w:rsidR="009A4A9C" w:rsidRPr="005F742E">
        <w:rPr>
          <w:rFonts w:ascii="Verdana" w:hAnsi="Verdana"/>
          <w:sz w:val="20"/>
          <w:szCs w:val="20"/>
        </w:rPr>
        <w:t>и</w:t>
      </w:r>
      <w:r w:rsidRPr="005F742E">
        <w:rPr>
          <w:rFonts w:ascii="Verdana" w:hAnsi="Verdana"/>
          <w:sz w:val="20"/>
          <w:szCs w:val="20"/>
        </w:rPr>
        <w:t>т в соответствие с требованиями законодательства Российской Федерации в сфере ПОД/ФТ не позднее трех месяце</w:t>
      </w:r>
      <w:r w:rsidR="009A4A9C" w:rsidRPr="005F742E">
        <w:rPr>
          <w:rFonts w:ascii="Verdana" w:hAnsi="Verdana"/>
          <w:sz w:val="20"/>
          <w:szCs w:val="20"/>
        </w:rPr>
        <w:t>в после даты вступления в силу Ф</w:t>
      </w:r>
      <w:r w:rsidRPr="005F742E">
        <w:rPr>
          <w:rFonts w:ascii="Verdana" w:hAnsi="Verdana"/>
          <w:sz w:val="20"/>
          <w:szCs w:val="20"/>
        </w:rPr>
        <w:t>едерального закона, вносящего изменения в Федеральный закон, если иное прямо не установлено соответствующим федеральным законом.</w:t>
      </w:r>
    </w:p>
    <w:p w14:paraId="03BA7FA0" w14:textId="77777777" w:rsidR="002C4BED" w:rsidRPr="005F742E" w:rsidRDefault="002C4BED" w:rsidP="00AB59A6">
      <w:pPr>
        <w:ind w:left="360"/>
        <w:jc w:val="both"/>
        <w:rPr>
          <w:rFonts w:ascii="Verdana" w:hAnsi="Verdana"/>
          <w:sz w:val="20"/>
          <w:szCs w:val="20"/>
        </w:rPr>
      </w:pPr>
    </w:p>
    <w:p w14:paraId="26761098" w14:textId="3CC03DCB" w:rsidR="0001325B" w:rsidRPr="005F742E" w:rsidRDefault="009A4A9C" w:rsidP="004E0339">
      <w:pPr>
        <w:pStyle w:val="af3"/>
        <w:numPr>
          <w:ilvl w:val="1"/>
          <w:numId w:val="5"/>
        </w:numPr>
        <w:jc w:val="both"/>
        <w:rPr>
          <w:rFonts w:ascii="Verdana" w:hAnsi="Verdana"/>
          <w:sz w:val="20"/>
          <w:szCs w:val="20"/>
        </w:rPr>
      </w:pPr>
      <w:r w:rsidRPr="005F742E">
        <w:rPr>
          <w:rFonts w:ascii="Verdana" w:hAnsi="Verdana"/>
          <w:sz w:val="20"/>
          <w:szCs w:val="20"/>
        </w:rPr>
        <w:t>ЦПВК Банк приводит в соответствие с требованиями нормативных актов в сфере ПОД/ФТ не позднее трех месяцев после вступления его в силу, если иное прямо не установлено соответствующим нормативным актом.</w:t>
      </w:r>
    </w:p>
    <w:p w14:paraId="04CE39E9" w14:textId="77777777" w:rsidR="002C4BED" w:rsidRPr="005F742E" w:rsidRDefault="002C4BED" w:rsidP="00AB59A6">
      <w:pPr>
        <w:ind w:left="360"/>
        <w:jc w:val="both"/>
        <w:rPr>
          <w:rFonts w:ascii="Verdana" w:hAnsi="Verdana"/>
          <w:sz w:val="20"/>
          <w:szCs w:val="20"/>
        </w:rPr>
      </w:pPr>
    </w:p>
    <w:p w14:paraId="04AEDBDA" w14:textId="73347B17" w:rsidR="0001325B" w:rsidRPr="005F742E" w:rsidRDefault="009A4A9C" w:rsidP="004E0339">
      <w:pPr>
        <w:pStyle w:val="af3"/>
        <w:numPr>
          <w:ilvl w:val="1"/>
          <w:numId w:val="5"/>
        </w:numPr>
        <w:jc w:val="both"/>
        <w:rPr>
          <w:rFonts w:ascii="Verdana" w:hAnsi="Verdana"/>
          <w:sz w:val="20"/>
          <w:szCs w:val="20"/>
        </w:rPr>
      </w:pPr>
      <w:r w:rsidRPr="005F742E">
        <w:rPr>
          <w:rFonts w:ascii="Verdana" w:hAnsi="Verdana"/>
          <w:sz w:val="20"/>
          <w:szCs w:val="20"/>
        </w:rPr>
        <w:t xml:space="preserve">В случае изменения </w:t>
      </w:r>
      <w:r w:rsidR="00DE3A41" w:rsidRPr="005F742E">
        <w:rPr>
          <w:rFonts w:ascii="Verdana" w:hAnsi="Verdana"/>
          <w:sz w:val="20"/>
          <w:szCs w:val="20"/>
        </w:rPr>
        <w:t>Ц</w:t>
      </w:r>
      <w:r w:rsidRPr="005F742E">
        <w:rPr>
          <w:rFonts w:ascii="Verdana" w:hAnsi="Verdana"/>
          <w:sz w:val="20"/>
          <w:szCs w:val="20"/>
        </w:rPr>
        <w:t xml:space="preserve">ПВК внутренние документы </w:t>
      </w:r>
      <w:r w:rsidR="00326EEF" w:rsidRPr="005F742E">
        <w:rPr>
          <w:rFonts w:ascii="Verdana" w:hAnsi="Verdana"/>
          <w:sz w:val="20"/>
          <w:szCs w:val="20"/>
        </w:rPr>
        <w:t>Г</w:t>
      </w:r>
      <w:r w:rsidR="00910CA8" w:rsidRPr="005F742E">
        <w:rPr>
          <w:rFonts w:ascii="Verdana" w:hAnsi="Verdana"/>
          <w:sz w:val="20"/>
          <w:szCs w:val="20"/>
        </w:rPr>
        <w:t>К</w:t>
      </w:r>
      <w:r w:rsidR="00326EEF" w:rsidRPr="005F742E">
        <w:rPr>
          <w:rFonts w:ascii="Verdana" w:hAnsi="Verdana"/>
          <w:sz w:val="20"/>
          <w:szCs w:val="20"/>
        </w:rPr>
        <w:t>О и УБГ (БХ)</w:t>
      </w:r>
      <w:r w:rsidRPr="005F742E">
        <w:rPr>
          <w:rFonts w:ascii="Verdana" w:hAnsi="Verdana"/>
          <w:sz w:val="20"/>
          <w:szCs w:val="20"/>
        </w:rPr>
        <w:t xml:space="preserve"> действуют в части, не противоречащей действующей редакции </w:t>
      </w:r>
      <w:r w:rsidR="00DE3A41" w:rsidRPr="005F742E">
        <w:rPr>
          <w:rFonts w:ascii="Verdana" w:hAnsi="Verdana"/>
          <w:sz w:val="20"/>
          <w:szCs w:val="20"/>
        </w:rPr>
        <w:t>Ц</w:t>
      </w:r>
      <w:r w:rsidRPr="005F742E">
        <w:rPr>
          <w:rFonts w:ascii="Verdana" w:hAnsi="Verdana"/>
          <w:sz w:val="20"/>
          <w:szCs w:val="20"/>
        </w:rPr>
        <w:t>ПВК.</w:t>
      </w:r>
    </w:p>
    <w:p w14:paraId="3F632741" w14:textId="77777777" w:rsidR="002C4BED" w:rsidRPr="005F742E" w:rsidRDefault="002C4BED" w:rsidP="00AB59A6">
      <w:pPr>
        <w:ind w:left="360"/>
        <w:jc w:val="both"/>
        <w:rPr>
          <w:rFonts w:ascii="Verdana" w:hAnsi="Verdana"/>
          <w:sz w:val="20"/>
          <w:szCs w:val="20"/>
        </w:rPr>
      </w:pPr>
    </w:p>
    <w:p w14:paraId="71C55AFF" w14:textId="0323609D" w:rsidR="0001325B" w:rsidRPr="005F742E" w:rsidRDefault="00FB1BD8" w:rsidP="004E0339">
      <w:pPr>
        <w:pStyle w:val="af3"/>
        <w:numPr>
          <w:ilvl w:val="1"/>
          <w:numId w:val="5"/>
        </w:numPr>
        <w:jc w:val="both"/>
        <w:rPr>
          <w:rFonts w:ascii="Verdana" w:hAnsi="Verdana"/>
          <w:sz w:val="20"/>
          <w:szCs w:val="20"/>
        </w:rPr>
      </w:pPr>
      <w:r w:rsidRPr="005F742E">
        <w:rPr>
          <w:rFonts w:ascii="Verdana" w:hAnsi="Verdana"/>
          <w:sz w:val="20"/>
          <w:szCs w:val="20"/>
        </w:rPr>
        <w:t xml:space="preserve">В случае изменения наименований, реорганизации, переподчинения соответствующих подразделений действие </w:t>
      </w:r>
      <w:r w:rsidR="00910CA8" w:rsidRPr="005F742E">
        <w:rPr>
          <w:rFonts w:ascii="Verdana" w:hAnsi="Verdana"/>
          <w:sz w:val="20"/>
          <w:szCs w:val="20"/>
        </w:rPr>
        <w:t>Ц</w:t>
      </w:r>
      <w:r w:rsidRPr="005F742E">
        <w:rPr>
          <w:rFonts w:ascii="Verdana" w:hAnsi="Verdana"/>
          <w:sz w:val="20"/>
          <w:szCs w:val="20"/>
        </w:rPr>
        <w:t>ПВК распространяется на должностных лиц подразделений, которым переданы соответствующие функции и (или) полномочия</w:t>
      </w:r>
      <w:r w:rsidR="00CD7E4A" w:rsidRPr="005F742E">
        <w:rPr>
          <w:rFonts w:ascii="Verdana" w:hAnsi="Verdana"/>
          <w:sz w:val="20"/>
          <w:szCs w:val="20"/>
        </w:rPr>
        <w:t>.</w:t>
      </w:r>
      <w:r w:rsidR="00CD7E4A" w:rsidRPr="005F742E">
        <w:rPr>
          <w:rFonts w:ascii="Verdana" w:hAnsi="Verdana" w:cs="Arial"/>
          <w:bCs/>
          <w:sz w:val="20"/>
          <w:szCs w:val="20"/>
          <w:lang w:eastAsia="x-none"/>
        </w:rPr>
        <w:t>, порядок действий, регламентируемый настоящим документом, не меняется.</w:t>
      </w:r>
    </w:p>
    <w:p w14:paraId="5B97EC8C" w14:textId="77777777" w:rsidR="002C4BED" w:rsidRPr="005F742E" w:rsidRDefault="002C4BED" w:rsidP="00AB59A6">
      <w:pPr>
        <w:ind w:left="360"/>
        <w:jc w:val="both"/>
        <w:rPr>
          <w:rFonts w:ascii="Verdana" w:hAnsi="Verdana"/>
          <w:sz w:val="20"/>
          <w:szCs w:val="20"/>
        </w:rPr>
      </w:pPr>
    </w:p>
    <w:p w14:paraId="75F092F5" w14:textId="3F6CE0DF" w:rsidR="0001325B" w:rsidRPr="005F742E" w:rsidRDefault="00FB1BD8" w:rsidP="004E0339">
      <w:pPr>
        <w:pStyle w:val="af3"/>
        <w:numPr>
          <w:ilvl w:val="1"/>
          <w:numId w:val="5"/>
        </w:numPr>
        <w:jc w:val="both"/>
        <w:rPr>
          <w:rFonts w:ascii="Verdana" w:hAnsi="Verdana"/>
          <w:sz w:val="20"/>
          <w:szCs w:val="20"/>
        </w:rPr>
      </w:pPr>
      <w:r w:rsidRPr="005F742E">
        <w:rPr>
          <w:rFonts w:ascii="Verdana" w:hAnsi="Verdana"/>
          <w:sz w:val="20"/>
          <w:szCs w:val="20"/>
        </w:rPr>
        <w:t>В случае изменения или отмены внутренних документов, указанных в ЦПВК, необходимо руководствоваться действующими версиями документов.</w:t>
      </w:r>
    </w:p>
    <w:p w14:paraId="33E8FA26" w14:textId="77777777" w:rsidR="002C4BED" w:rsidRPr="005F742E" w:rsidRDefault="002C4BED" w:rsidP="00AB59A6">
      <w:pPr>
        <w:ind w:left="360"/>
        <w:jc w:val="both"/>
        <w:rPr>
          <w:rFonts w:ascii="Verdana" w:hAnsi="Verdana"/>
          <w:sz w:val="20"/>
          <w:szCs w:val="20"/>
        </w:rPr>
      </w:pPr>
    </w:p>
    <w:p w14:paraId="3BEBB4E5" w14:textId="2AA3FB10" w:rsidR="0001325B" w:rsidRPr="005F742E" w:rsidRDefault="00E250F9" w:rsidP="004E0339">
      <w:pPr>
        <w:pStyle w:val="af3"/>
        <w:numPr>
          <w:ilvl w:val="1"/>
          <w:numId w:val="5"/>
        </w:numPr>
        <w:jc w:val="both"/>
        <w:rPr>
          <w:rFonts w:ascii="Verdana" w:hAnsi="Verdana"/>
          <w:sz w:val="20"/>
          <w:szCs w:val="20"/>
        </w:rPr>
      </w:pPr>
      <w:r w:rsidRPr="005F742E">
        <w:rPr>
          <w:rFonts w:ascii="Verdana" w:hAnsi="Verdana"/>
          <w:sz w:val="20"/>
          <w:szCs w:val="20"/>
        </w:rPr>
        <w:t>Действие</w:t>
      </w:r>
      <w:r w:rsidR="00EF7A56" w:rsidRPr="005F742E">
        <w:rPr>
          <w:rFonts w:ascii="Verdana" w:hAnsi="Verdana"/>
          <w:sz w:val="20"/>
          <w:szCs w:val="20"/>
        </w:rPr>
        <w:t xml:space="preserve"> настоящих ЦПВК распространяется на все </w:t>
      </w:r>
      <w:r w:rsidRPr="005F742E">
        <w:rPr>
          <w:rFonts w:ascii="Verdana" w:hAnsi="Verdana"/>
          <w:sz w:val="20"/>
          <w:szCs w:val="20"/>
        </w:rPr>
        <w:t>о</w:t>
      </w:r>
      <w:r w:rsidR="00EF7A56" w:rsidRPr="005F742E">
        <w:rPr>
          <w:rFonts w:ascii="Verdana" w:hAnsi="Verdana"/>
          <w:sz w:val="20"/>
          <w:szCs w:val="20"/>
        </w:rPr>
        <w:t>рганизации</w:t>
      </w:r>
      <w:r w:rsidR="001A6EF4" w:rsidRPr="005F742E">
        <w:rPr>
          <w:rFonts w:ascii="Verdana" w:hAnsi="Verdana"/>
          <w:sz w:val="20"/>
          <w:szCs w:val="20"/>
        </w:rPr>
        <w:t xml:space="preserve"> УБГ(БХ)</w:t>
      </w:r>
      <w:r w:rsidR="00EF7A56" w:rsidRPr="005F742E">
        <w:rPr>
          <w:rFonts w:ascii="Verdana" w:hAnsi="Verdana"/>
          <w:sz w:val="20"/>
          <w:szCs w:val="20"/>
        </w:rPr>
        <w:t xml:space="preserve">, осуществляющие операции с денежными средствами и иным имуществом, </w:t>
      </w:r>
      <w:r w:rsidR="00E20D5E" w:rsidRPr="005F742E">
        <w:rPr>
          <w:rFonts w:ascii="Verdana" w:hAnsi="Verdana"/>
          <w:sz w:val="20"/>
          <w:szCs w:val="20"/>
        </w:rPr>
        <w:t>подписавшие c</w:t>
      </w:r>
      <w:r w:rsidR="00762B0A" w:rsidRPr="005F742E">
        <w:rPr>
          <w:rFonts w:ascii="Verdana" w:hAnsi="Verdana"/>
          <w:sz w:val="20"/>
          <w:szCs w:val="20"/>
        </w:rPr>
        <w:t xml:space="preserve"> Г</w:t>
      </w:r>
      <w:r w:rsidR="00E20D5E" w:rsidRPr="005F742E">
        <w:rPr>
          <w:rFonts w:ascii="Verdana" w:hAnsi="Verdana"/>
          <w:sz w:val="20"/>
          <w:szCs w:val="20"/>
        </w:rPr>
        <w:t>КО</w:t>
      </w:r>
      <w:r w:rsidR="00762B0A" w:rsidRPr="005F742E">
        <w:rPr>
          <w:rFonts w:ascii="Verdana" w:hAnsi="Verdana"/>
          <w:sz w:val="20"/>
          <w:szCs w:val="20"/>
        </w:rPr>
        <w:t xml:space="preserve"> </w:t>
      </w:r>
      <w:r w:rsidR="00EF7A56" w:rsidRPr="005F742E">
        <w:rPr>
          <w:rFonts w:ascii="Verdana" w:hAnsi="Verdana"/>
          <w:sz w:val="20"/>
          <w:szCs w:val="20"/>
        </w:rPr>
        <w:t>соглашение о присоединении к ЦПВК.</w:t>
      </w:r>
    </w:p>
    <w:p w14:paraId="6FE35001" w14:textId="77777777" w:rsidR="002C4BED" w:rsidRPr="005F742E" w:rsidRDefault="002C4BED" w:rsidP="00AB59A6">
      <w:pPr>
        <w:ind w:left="360"/>
        <w:jc w:val="both"/>
        <w:rPr>
          <w:rFonts w:ascii="Verdana" w:hAnsi="Verdana"/>
          <w:sz w:val="20"/>
          <w:szCs w:val="20"/>
        </w:rPr>
      </w:pPr>
    </w:p>
    <w:p w14:paraId="1A69A930" w14:textId="42C924EC" w:rsidR="00E34FC5" w:rsidRPr="005F742E" w:rsidRDefault="00762B0A" w:rsidP="004E0339">
      <w:pPr>
        <w:pStyle w:val="af3"/>
        <w:numPr>
          <w:ilvl w:val="1"/>
          <w:numId w:val="5"/>
        </w:numPr>
        <w:jc w:val="both"/>
        <w:rPr>
          <w:rFonts w:ascii="Verdana" w:hAnsi="Verdana"/>
          <w:sz w:val="20"/>
          <w:szCs w:val="20"/>
        </w:rPr>
      </w:pPr>
      <w:r w:rsidRPr="005F742E">
        <w:rPr>
          <w:rFonts w:ascii="Verdana" w:hAnsi="Verdana"/>
          <w:sz w:val="20"/>
          <w:szCs w:val="20"/>
        </w:rPr>
        <w:t>В соответствии с настоящим П</w:t>
      </w:r>
      <w:r w:rsidR="005128B2" w:rsidRPr="005F742E">
        <w:rPr>
          <w:rFonts w:ascii="Verdana" w:hAnsi="Verdana"/>
          <w:sz w:val="20"/>
          <w:szCs w:val="20"/>
        </w:rPr>
        <w:t>оложени</w:t>
      </w:r>
      <w:r w:rsidRPr="005F742E">
        <w:rPr>
          <w:rFonts w:ascii="Verdana" w:hAnsi="Verdana"/>
          <w:sz w:val="20"/>
          <w:szCs w:val="20"/>
        </w:rPr>
        <w:t>ем</w:t>
      </w:r>
      <w:r w:rsidR="005128B2" w:rsidRPr="005F742E">
        <w:rPr>
          <w:rFonts w:ascii="Verdana" w:hAnsi="Verdana"/>
          <w:sz w:val="20"/>
          <w:szCs w:val="20"/>
        </w:rPr>
        <w:t xml:space="preserve"> функции контроля в части организации исполнения Ц</w:t>
      </w:r>
      <w:r w:rsidR="00E20D5E" w:rsidRPr="005F742E">
        <w:rPr>
          <w:rFonts w:ascii="Verdana" w:hAnsi="Verdana"/>
          <w:sz w:val="20"/>
          <w:szCs w:val="20"/>
        </w:rPr>
        <w:t>ПВК</w:t>
      </w:r>
      <w:r w:rsidR="005128B2" w:rsidRPr="005F742E">
        <w:rPr>
          <w:rFonts w:ascii="Verdana" w:hAnsi="Verdana"/>
          <w:sz w:val="20"/>
          <w:szCs w:val="20"/>
        </w:rPr>
        <w:t xml:space="preserve"> возлагаются на </w:t>
      </w:r>
      <w:r w:rsidRPr="005F742E">
        <w:rPr>
          <w:rFonts w:ascii="Verdana" w:hAnsi="Verdana"/>
          <w:sz w:val="20"/>
          <w:szCs w:val="20"/>
        </w:rPr>
        <w:t>Президента - Председателя Правления Банка</w:t>
      </w:r>
      <w:r w:rsidR="005128B2" w:rsidRPr="005F742E">
        <w:rPr>
          <w:rFonts w:ascii="Verdana" w:hAnsi="Verdana"/>
          <w:sz w:val="20"/>
          <w:szCs w:val="20"/>
        </w:rPr>
        <w:t xml:space="preserve"> (на его заместителя) или на члена коллеги</w:t>
      </w:r>
      <w:r w:rsidRPr="005F742E">
        <w:rPr>
          <w:rFonts w:ascii="Verdana" w:hAnsi="Verdana"/>
          <w:sz w:val="20"/>
          <w:szCs w:val="20"/>
        </w:rPr>
        <w:t>ального исполнительного органа Банка.</w:t>
      </w:r>
    </w:p>
    <w:p w14:paraId="1D86F1F4" w14:textId="77777777" w:rsidR="00CD7E4A" w:rsidRPr="005F742E" w:rsidRDefault="00CD7E4A" w:rsidP="00CD7E4A">
      <w:pPr>
        <w:pStyle w:val="af3"/>
        <w:rPr>
          <w:rFonts w:ascii="Verdana" w:hAnsi="Verdana"/>
          <w:sz w:val="20"/>
          <w:szCs w:val="20"/>
        </w:rPr>
      </w:pPr>
    </w:p>
    <w:p w14:paraId="6A7D82F5" w14:textId="0EE622DA" w:rsidR="00821187" w:rsidRPr="005F742E" w:rsidRDefault="00821187" w:rsidP="007C39E7">
      <w:pPr>
        <w:pStyle w:val="2"/>
        <w:rPr>
          <w:rFonts w:ascii="Verdana" w:hAnsi="Verdana"/>
        </w:rPr>
      </w:pPr>
      <w:bookmarkStart w:id="13" w:name="_Toc46501649"/>
      <w:bookmarkStart w:id="14" w:name="_Toc131480148"/>
      <w:r w:rsidRPr="005F742E">
        <w:rPr>
          <w:rFonts w:ascii="Verdana" w:hAnsi="Verdana"/>
        </w:rPr>
        <w:t>ПЕРЕЧЕНЬ ДОКУМЕНТОВ, НА КОТОРЫЕ ДАЮТСЯ ССЫЛКИ</w:t>
      </w:r>
      <w:r w:rsidR="0021440E" w:rsidRPr="005F742E">
        <w:rPr>
          <w:rStyle w:val="ad"/>
          <w:rFonts w:ascii="Verdana" w:hAnsi="Verdana"/>
        </w:rPr>
        <w:footnoteReference w:customMarkFollows="1" w:id="3"/>
        <w:t>3</w:t>
      </w:r>
      <w:bookmarkEnd w:id="13"/>
      <w:r w:rsidR="00D716A6">
        <w:rPr>
          <w:rFonts w:ascii="Verdana" w:hAnsi="Verdana"/>
        </w:rPr>
        <w:t>.</w:t>
      </w:r>
    </w:p>
    <w:p w14:paraId="6C15DC73" w14:textId="0E2138EF" w:rsidR="00821187" w:rsidRPr="005F742E" w:rsidRDefault="006B49E5" w:rsidP="004E0339">
      <w:pPr>
        <w:pStyle w:val="af3"/>
        <w:numPr>
          <w:ilvl w:val="0"/>
          <w:numId w:val="6"/>
        </w:numPr>
        <w:jc w:val="both"/>
        <w:rPr>
          <w:rFonts w:ascii="Verdana" w:hAnsi="Verdana"/>
          <w:sz w:val="20"/>
          <w:szCs w:val="20"/>
        </w:rPr>
      </w:pPr>
      <w:bookmarkStart w:id="15" w:name="_Ref377394594"/>
      <w:r w:rsidRPr="005F742E">
        <w:rPr>
          <w:rFonts w:ascii="Verdana" w:hAnsi="Verdana"/>
          <w:sz w:val="20"/>
          <w:szCs w:val="20"/>
        </w:rPr>
        <w:t>Федеральный закон от 07.08.2001 №115-ФЗ «О противодействии легализации (отмыванию) доходов, полученных преступным путем, и финансированию терроризма».</w:t>
      </w:r>
      <w:bookmarkEnd w:id="15"/>
    </w:p>
    <w:p w14:paraId="236234F9" w14:textId="77777777" w:rsidR="002C4BED" w:rsidRPr="005F742E" w:rsidRDefault="002C4BED" w:rsidP="005A0589">
      <w:pPr>
        <w:jc w:val="both"/>
        <w:rPr>
          <w:rFonts w:ascii="Verdana" w:hAnsi="Verdana"/>
          <w:sz w:val="20"/>
          <w:szCs w:val="20"/>
        </w:rPr>
      </w:pPr>
    </w:p>
    <w:p w14:paraId="1DB713C0" w14:textId="443B25CA" w:rsidR="006B49E5" w:rsidRPr="005F742E" w:rsidRDefault="006B49E5" w:rsidP="004E0339">
      <w:pPr>
        <w:pStyle w:val="af3"/>
        <w:numPr>
          <w:ilvl w:val="0"/>
          <w:numId w:val="6"/>
        </w:numPr>
        <w:jc w:val="both"/>
        <w:rPr>
          <w:rFonts w:ascii="Verdana" w:hAnsi="Verdana"/>
          <w:sz w:val="20"/>
          <w:szCs w:val="20"/>
        </w:rPr>
      </w:pPr>
      <w:r w:rsidRPr="005F742E">
        <w:rPr>
          <w:rFonts w:ascii="Verdana" w:hAnsi="Verdana"/>
          <w:sz w:val="20"/>
          <w:szCs w:val="20"/>
        </w:rPr>
        <w:t>Федеральный закон от 02.12.1990 №395-1</w:t>
      </w:r>
      <w:r w:rsidR="00DE501F">
        <w:rPr>
          <w:rFonts w:ascii="Verdana" w:hAnsi="Verdana"/>
          <w:sz w:val="20"/>
          <w:szCs w:val="20"/>
        </w:rPr>
        <w:t>-ФЗ</w:t>
      </w:r>
      <w:r w:rsidRPr="005F742E">
        <w:rPr>
          <w:rFonts w:ascii="Verdana" w:hAnsi="Verdana"/>
          <w:sz w:val="20"/>
          <w:szCs w:val="20"/>
        </w:rPr>
        <w:t xml:space="preserve"> «О банках и банковской деятельности».</w:t>
      </w:r>
    </w:p>
    <w:p w14:paraId="4BFD5AE9" w14:textId="77777777" w:rsidR="002C4BED" w:rsidRPr="005F742E" w:rsidRDefault="002C4BED" w:rsidP="005A0589">
      <w:pPr>
        <w:jc w:val="both"/>
        <w:rPr>
          <w:rFonts w:ascii="Verdana" w:hAnsi="Verdana"/>
          <w:sz w:val="20"/>
          <w:szCs w:val="20"/>
        </w:rPr>
      </w:pPr>
    </w:p>
    <w:p w14:paraId="2F64EBBD" w14:textId="39C21CE2" w:rsidR="00223211" w:rsidRPr="005F742E" w:rsidRDefault="00223211" w:rsidP="004E0339">
      <w:pPr>
        <w:pStyle w:val="af3"/>
        <w:numPr>
          <w:ilvl w:val="0"/>
          <w:numId w:val="6"/>
        </w:numPr>
        <w:jc w:val="both"/>
        <w:rPr>
          <w:rFonts w:ascii="Verdana" w:hAnsi="Verdana"/>
          <w:sz w:val="20"/>
          <w:szCs w:val="20"/>
        </w:rPr>
      </w:pPr>
      <w:r w:rsidRPr="005F742E">
        <w:rPr>
          <w:rFonts w:ascii="Verdana" w:hAnsi="Verdana"/>
          <w:sz w:val="20"/>
          <w:szCs w:val="20"/>
        </w:rPr>
        <w:t xml:space="preserve">Федеральный закон от </w:t>
      </w:r>
      <w:r w:rsidR="00F43C1B" w:rsidRPr="005F742E">
        <w:rPr>
          <w:rFonts w:ascii="Verdana" w:hAnsi="Verdana"/>
          <w:sz w:val="20"/>
          <w:szCs w:val="20"/>
        </w:rPr>
        <w:t>18.03</w:t>
      </w:r>
      <w:r w:rsidRPr="005F742E">
        <w:rPr>
          <w:rFonts w:ascii="Verdana" w:hAnsi="Verdana"/>
          <w:sz w:val="20"/>
          <w:szCs w:val="20"/>
        </w:rPr>
        <w:t>.</w:t>
      </w:r>
      <w:r w:rsidR="00F43C1B" w:rsidRPr="005F742E">
        <w:rPr>
          <w:rFonts w:ascii="Verdana" w:hAnsi="Verdana"/>
          <w:sz w:val="20"/>
          <w:szCs w:val="20"/>
        </w:rPr>
        <w:t>2019</w:t>
      </w:r>
      <w:r w:rsidRPr="005F742E">
        <w:rPr>
          <w:rFonts w:ascii="Verdana" w:hAnsi="Verdana"/>
          <w:sz w:val="20"/>
          <w:szCs w:val="20"/>
        </w:rPr>
        <w:t xml:space="preserve"> №3</w:t>
      </w:r>
      <w:r w:rsidR="00F43C1B" w:rsidRPr="005F742E">
        <w:rPr>
          <w:rFonts w:ascii="Verdana" w:hAnsi="Verdana"/>
          <w:sz w:val="20"/>
          <w:szCs w:val="20"/>
        </w:rPr>
        <w:t>2</w:t>
      </w:r>
      <w:r w:rsidR="00DE501F">
        <w:rPr>
          <w:rFonts w:ascii="Verdana" w:hAnsi="Verdana"/>
          <w:sz w:val="20"/>
          <w:szCs w:val="20"/>
        </w:rPr>
        <w:t>-ФЗ</w:t>
      </w:r>
      <w:r w:rsidR="00F43C1B" w:rsidRPr="005F742E">
        <w:rPr>
          <w:rFonts w:ascii="Verdana" w:hAnsi="Verdana"/>
          <w:sz w:val="20"/>
          <w:szCs w:val="20"/>
        </w:rPr>
        <w:t xml:space="preserve"> «</w:t>
      </w:r>
      <w:r w:rsidRPr="005F742E">
        <w:rPr>
          <w:rFonts w:ascii="Verdana" w:hAnsi="Verdana"/>
          <w:sz w:val="20"/>
          <w:szCs w:val="20"/>
        </w:rPr>
        <w:t xml:space="preserve">О внесении изменений в Федеральный </w:t>
      </w:r>
      <w:r w:rsidR="00F07EAD" w:rsidRPr="005F742E">
        <w:rPr>
          <w:rFonts w:ascii="Verdana" w:hAnsi="Verdana"/>
          <w:sz w:val="20"/>
          <w:szCs w:val="20"/>
        </w:rPr>
        <w:t>закон «</w:t>
      </w:r>
      <w:r w:rsidRPr="005F742E">
        <w:rPr>
          <w:rFonts w:ascii="Verdana" w:hAnsi="Verdana"/>
          <w:sz w:val="20"/>
          <w:szCs w:val="20"/>
        </w:rPr>
        <w:t>О противодействии легализации (отмыванию) доходов, полученных преступным путем, и финансированию терроризма»</w:t>
      </w:r>
      <w:r w:rsidR="00F07EAD" w:rsidRPr="005F742E">
        <w:rPr>
          <w:rFonts w:ascii="Verdana" w:hAnsi="Verdana"/>
          <w:sz w:val="20"/>
          <w:szCs w:val="20"/>
        </w:rPr>
        <w:t xml:space="preserve"> </w:t>
      </w:r>
      <w:r w:rsidRPr="005F742E">
        <w:rPr>
          <w:rFonts w:ascii="Verdana" w:hAnsi="Verdana"/>
          <w:sz w:val="20"/>
          <w:szCs w:val="20"/>
        </w:rPr>
        <w:t>в части регулирования обмена информацией и документами, полученными при проведении идентификации, между организациями, входящими в Банковскую группу или Банковский холдинг, и использования таких информации и документов</w:t>
      </w:r>
      <w:r w:rsidR="00EB1272">
        <w:rPr>
          <w:rFonts w:ascii="Verdana" w:hAnsi="Verdana"/>
          <w:sz w:val="20"/>
          <w:szCs w:val="20"/>
        </w:rPr>
        <w:t>»»</w:t>
      </w:r>
      <w:r w:rsidR="00D53871" w:rsidRPr="005F742E">
        <w:rPr>
          <w:rFonts w:ascii="Verdana" w:hAnsi="Verdana"/>
          <w:sz w:val="20"/>
          <w:szCs w:val="20"/>
        </w:rPr>
        <w:t>.</w:t>
      </w:r>
    </w:p>
    <w:p w14:paraId="30678FE8" w14:textId="77777777" w:rsidR="002C4BED" w:rsidRPr="005F742E" w:rsidRDefault="002C4BED" w:rsidP="005A0589">
      <w:pPr>
        <w:jc w:val="both"/>
        <w:rPr>
          <w:rFonts w:ascii="Verdana" w:hAnsi="Verdana"/>
          <w:sz w:val="20"/>
          <w:szCs w:val="20"/>
        </w:rPr>
      </w:pPr>
    </w:p>
    <w:p w14:paraId="37FA33D9" w14:textId="0B2A9D18" w:rsidR="00D53871" w:rsidRPr="005F742E" w:rsidRDefault="00D53871" w:rsidP="004E0339">
      <w:pPr>
        <w:pStyle w:val="af3"/>
        <w:numPr>
          <w:ilvl w:val="0"/>
          <w:numId w:val="6"/>
        </w:numPr>
        <w:jc w:val="both"/>
        <w:rPr>
          <w:rFonts w:ascii="Verdana" w:hAnsi="Verdana"/>
          <w:sz w:val="20"/>
          <w:szCs w:val="20"/>
        </w:rPr>
      </w:pPr>
      <w:r w:rsidRPr="005F742E">
        <w:rPr>
          <w:rFonts w:ascii="Verdana" w:hAnsi="Verdana"/>
          <w:sz w:val="20"/>
          <w:szCs w:val="20"/>
        </w:rPr>
        <w:t>Положение Центрального Банка от 24.10.2019 №698-П «О требованиях к Целевым правилам внутреннего контроля, о квалификационных требованиях к специальным должностным лицам, ответственным за реализацию целевых правил внутреннего контроля, и о порядке информирования организаций, осуществляющих операции с денежными средствами или иным имуществом, которые являются участниками банковской группы или Банковского холдинга, о введении запрета, указанного в части второй статьи 13 Федерального закона от 07.08.2001 №115-ФЗ «О противодействии легализации (отмыванию) доходов, полученных преступным путем, и финансированию терроризма</w:t>
      </w:r>
      <w:r w:rsidR="00EB1272">
        <w:rPr>
          <w:rFonts w:ascii="Verdana" w:hAnsi="Verdana"/>
          <w:sz w:val="20"/>
          <w:szCs w:val="20"/>
        </w:rPr>
        <w:t>»»</w:t>
      </w:r>
      <w:r w:rsidRPr="005F742E">
        <w:rPr>
          <w:rFonts w:ascii="Verdana" w:hAnsi="Verdana"/>
          <w:sz w:val="20"/>
          <w:szCs w:val="20"/>
        </w:rPr>
        <w:t>.</w:t>
      </w:r>
    </w:p>
    <w:p w14:paraId="091EC33B" w14:textId="77777777" w:rsidR="002C4BED" w:rsidRPr="005F742E" w:rsidRDefault="002C4BED" w:rsidP="005A0589">
      <w:pPr>
        <w:jc w:val="both"/>
        <w:rPr>
          <w:rFonts w:ascii="Verdana" w:hAnsi="Verdana"/>
          <w:sz w:val="20"/>
          <w:szCs w:val="20"/>
        </w:rPr>
      </w:pPr>
    </w:p>
    <w:p w14:paraId="0D4A9C53" w14:textId="7E966FCC" w:rsidR="00A06ABA" w:rsidRPr="005F742E" w:rsidRDefault="00F41D45" w:rsidP="004E0339">
      <w:pPr>
        <w:pStyle w:val="af3"/>
        <w:numPr>
          <w:ilvl w:val="0"/>
          <w:numId w:val="6"/>
        </w:numPr>
        <w:jc w:val="both"/>
        <w:rPr>
          <w:rFonts w:ascii="Verdana" w:hAnsi="Verdana"/>
          <w:sz w:val="20"/>
          <w:szCs w:val="20"/>
        </w:rPr>
      </w:pPr>
      <w:r w:rsidRPr="005F742E">
        <w:rPr>
          <w:rFonts w:ascii="Verdana" w:hAnsi="Verdana"/>
          <w:sz w:val="20"/>
          <w:szCs w:val="20"/>
        </w:rPr>
        <w:t xml:space="preserve">Положение Банка России от 15 декабря 2014 года N445-П "О требованиях к правилам внутреннего контроля </w:t>
      </w:r>
      <w:proofErr w:type="spellStart"/>
      <w:r w:rsidRPr="005F742E">
        <w:rPr>
          <w:rFonts w:ascii="Verdana" w:hAnsi="Verdana"/>
          <w:sz w:val="20"/>
          <w:szCs w:val="20"/>
        </w:rPr>
        <w:t>некредитных</w:t>
      </w:r>
      <w:proofErr w:type="spellEnd"/>
      <w:r w:rsidRPr="005F742E">
        <w:rPr>
          <w:rFonts w:ascii="Verdana" w:hAnsi="Verdana"/>
          <w:sz w:val="20"/>
          <w:szCs w:val="20"/>
        </w:rPr>
        <w:t xml:space="preserve"> финансовых организаций в целях противодействия легализации (отмыванию) доходов, полученных преступным путем, и финансированию терроризма", зарегистрированного Министерством юстиции Российской Федерации 9 февраля 2015 года N 35933, 19 августа 2016 года N 43312, 30 октября 2017 года N 48721, 10 апреля 2018 года N 50688, 20 апреля 2018 года N 50842, 15 марта 2019 года N 54060</w:t>
      </w:r>
      <w:r w:rsidR="00A06ABA" w:rsidRPr="005F742E">
        <w:rPr>
          <w:rFonts w:ascii="Verdana" w:hAnsi="Verdana"/>
          <w:sz w:val="20"/>
          <w:szCs w:val="20"/>
        </w:rPr>
        <w:t>.</w:t>
      </w:r>
    </w:p>
    <w:p w14:paraId="04AC41D9" w14:textId="77777777" w:rsidR="002C4BED" w:rsidRPr="005F742E" w:rsidRDefault="002C4BED" w:rsidP="005A0589">
      <w:pPr>
        <w:jc w:val="both"/>
        <w:rPr>
          <w:rFonts w:ascii="Verdana" w:hAnsi="Verdana"/>
          <w:sz w:val="20"/>
          <w:szCs w:val="20"/>
        </w:rPr>
      </w:pPr>
    </w:p>
    <w:p w14:paraId="5242FF24" w14:textId="7E6D15D0" w:rsidR="00A06ABA" w:rsidRPr="005F742E" w:rsidRDefault="006B49E5" w:rsidP="004E0339">
      <w:pPr>
        <w:pStyle w:val="af3"/>
        <w:numPr>
          <w:ilvl w:val="0"/>
          <w:numId w:val="6"/>
        </w:numPr>
        <w:jc w:val="both"/>
        <w:rPr>
          <w:rFonts w:ascii="Verdana" w:hAnsi="Verdana"/>
          <w:sz w:val="20"/>
          <w:szCs w:val="20"/>
        </w:rPr>
      </w:pPr>
      <w:r w:rsidRPr="005F742E">
        <w:rPr>
          <w:rFonts w:ascii="Verdana" w:hAnsi="Verdana"/>
          <w:sz w:val="20"/>
          <w:szCs w:val="20"/>
        </w:rPr>
        <w:t>Указание Банка России от 09.08.2004 №1486-У «О квалификационных требованиях к специальным должностным лицам, ответственным за соблюдение правил внутреннего контроля в целях противодействия легализации (отмыванию) доходов, полученных преступным путем, и финансированию терроризма и программ его осуществления в кредитных организациях».</w:t>
      </w:r>
    </w:p>
    <w:p w14:paraId="39EABB16" w14:textId="77777777" w:rsidR="002C4BED" w:rsidRPr="005F742E" w:rsidRDefault="002C4BED" w:rsidP="005A0589">
      <w:pPr>
        <w:jc w:val="both"/>
        <w:rPr>
          <w:rFonts w:ascii="Verdana" w:hAnsi="Verdana"/>
          <w:sz w:val="20"/>
          <w:szCs w:val="20"/>
        </w:rPr>
      </w:pPr>
    </w:p>
    <w:p w14:paraId="6EA7B27C" w14:textId="64B44355" w:rsidR="002C4BED" w:rsidRPr="005F742E" w:rsidRDefault="00DB1D5D" w:rsidP="004E0339">
      <w:pPr>
        <w:pStyle w:val="af3"/>
        <w:numPr>
          <w:ilvl w:val="0"/>
          <w:numId w:val="6"/>
        </w:numPr>
        <w:jc w:val="both"/>
        <w:rPr>
          <w:rFonts w:ascii="Verdana" w:hAnsi="Verdana"/>
          <w:sz w:val="20"/>
          <w:szCs w:val="20"/>
        </w:rPr>
      </w:pPr>
      <w:hyperlink r:id="rId14" w:history="1">
        <w:r w:rsidR="00CB78DF" w:rsidRPr="005F742E">
          <w:rPr>
            <w:rStyle w:val="ae"/>
            <w:rFonts w:ascii="Verdana" w:hAnsi="Verdana"/>
            <w:color w:val="auto"/>
            <w:sz w:val="20"/>
            <w:szCs w:val="20"/>
            <w:u w:val="none"/>
          </w:rPr>
          <w:t>Указание</w:t>
        </w:r>
      </w:hyperlink>
      <w:r w:rsidR="00CB78DF" w:rsidRPr="005F742E">
        <w:rPr>
          <w:rFonts w:ascii="Verdana" w:hAnsi="Verdana"/>
          <w:sz w:val="20"/>
          <w:szCs w:val="20"/>
        </w:rPr>
        <w:t xml:space="preserve"> Банка России </w:t>
      </w:r>
      <w:r w:rsidR="00773BF3" w:rsidRPr="005F742E">
        <w:rPr>
          <w:rFonts w:ascii="Verdana" w:hAnsi="Verdana"/>
          <w:sz w:val="20"/>
          <w:szCs w:val="20"/>
        </w:rPr>
        <w:t xml:space="preserve">от 5 декабря 2014 года N3470-У </w:t>
      </w:r>
      <w:r w:rsidR="002C4BED" w:rsidRPr="005F742E">
        <w:rPr>
          <w:rFonts w:ascii="Verdana" w:hAnsi="Verdana"/>
          <w:sz w:val="20"/>
          <w:szCs w:val="20"/>
        </w:rPr>
        <w:t xml:space="preserve">«О квалификационных требованиях к специальным должностным лицам, ответственным за соблюдение правил внутреннего контроля в целях противодействия легализации (отмыванию) доходов, полученных преступным путем, и финансированию терроризма в </w:t>
      </w:r>
      <w:proofErr w:type="spellStart"/>
      <w:r w:rsidR="00866DCE" w:rsidRPr="005F742E">
        <w:rPr>
          <w:rFonts w:ascii="Verdana" w:hAnsi="Verdana"/>
          <w:sz w:val="20"/>
          <w:szCs w:val="20"/>
        </w:rPr>
        <w:t>не</w:t>
      </w:r>
      <w:r w:rsidR="002C4BED" w:rsidRPr="005F742E">
        <w:rPr>
          <w:rFonts w:ascii="Verdana" w:hAnsi="Verdana"/>
          <w:sz w:val="20"/>
          <w:szCs w:val="20"/>
        </w:rPr>
        <w:t>кредитных</w:t>
      </w:r>
      <w:proofErr w:type="spellEnd"/>
      <w:r w:rsidR="002C4BED" w:rsidRPr="005F742E">
        <w:rPr>
          <w:rFonts w:ascii="Verdana" w:hAnsi="Verdana"/>
          <w:sz w:val="20"/>
          <w:szCs w:val="20"/>
        </w:rPr>
        <w:t xml:space="preserve"> </w:t>
      </w:r>
      <w:r w:rsidR="00866DCE" w:rsidRPr="005F742E">
        <w:rPr>
          <w:rFonts w:ascii="Verdana" w:hAnsi="Verdana"/>
          <w:sz w:val="20"/>
          <w:szCs w:val="20"/>
        </w:rPr>
        <w:t xml:space="preserve"> финансовых </w:t>
      </w:r>
      <w:r w:rsidR="002C4BED" w:rsidRPr="005F742E">
        <w:rPr>
          <w:rFonts w:ascii="Verdana" w:hAnsi="Verdana"/>
          <w:sz w:val="20"/>
          <w:szCs w:val="20"/>
        </w:rPr>
        <w:t>организациях».</w:t>
      </w:r>
    </w:p>
    <w:p w14:paraId="46C3B865" w14:textId="77777777" w:rsidR="002C4BED" w:rsidRPr="005F742E" w:rsidRDefault="002C4BED" w:rsidP="005A0589">
      <w:pPr>
        <w:jc w:val="both"/>
        <w:rPr>
          <w:rFonts w:ascii="Verdana" w:hAnsi="Verdana"/>
          <w:sz w:val="20"/>
          <w:szCs w:val="20"/>
        </w:rPr>
      </w:pPr>
    </w:p>
    <w:p w14:paraId="408C8F03" w14:textId="0007AAD9" w:rsidR="00CB78DF" w:rsidRPr="005F742E" w:rsidRDefault="00CA27C4" w:rsidP="004E0339">
      <w:pPr>
        <w:pStyle w:val="af3"/>
        <w:numPr>
          <w:ilvl w:val="0"/>
          <w:numId w:val="6"/>
        </w:numPr>
        <w:jc w:val="both"/>
        <w:rPr>
          <w:rFonts w:ascii="Verdana" w:hAnsi="Verdana"/>
          <w:sz w:val="20"/>
          <w:szCs w:val="20"/>
        </w:rPr>
      </w:pPr>
      <w:r w:rsidRPr="005F742E">
        <w:rPr>
          <w:rFonts w:ascii="Verdana" w:hAnsi="Verdana"/>
          <w:sz w:val="20"/>
          <w:szCs w:val="20"/>
        </w:rPr>
        <w:t>П</w:t>
      </w:r>
      <w:hyperlink r:id="rId15" w:history="1">
        <w:r w:rsidR="00CB78DF" w:rsidRPr="005F742E">
          <w:rPr>
            <w:rStyle w:val="ae"/>
            <w:rFonts w:ascii="Verdana" w:hAnsi="Verdana"/>
            <w:color w:val="auto"/>
            <w:sz w:val="20"/>
            <w:szCs w:val="20"/>
            <w:u w:val="none"/>
          </w:rPr>
          <w:t>остановление</w:t>
        </w:r>
      </w:hyperlink>
      <w:r w:rsidR="00CB78DF" w:rsidRPr="005F742E">
        <w:rPr>
          <w:rFonts w:ascii="Verdana" w:hAnsi="Verdana"/>
          <w:sz w:val="20"/>
          <w:szCs w:val="20"/>
        </w:rPr>
        <w:t xml:space="preserve"> Правительства Российской Федерации от 29 мая 2014 года N492 "О квалификационных требованиях к специальным должностным лицам, ответственным за реализацию правил внутреннего контроля, а также требованиях к подготовке и обучению кадров, идентификации клиентов, представителей клиента, выгодоприобретателей и </w:t>
      </w:r>
      <w:proofErr w:type="spellStart"/>
      <w:r w:rsidR="00CB78DF" w:rsidRPr="005F742E">
        <w:rPr>
          <w:rFonts w:ascii="Verdana" w:hAnsi="Verdana"/>
          <w:sz w:val="20"/>
          <w:szCs w:val="20"/>
        </w:rPr>
        <w:t>бенефициарных</w:t>
      </w:r>
      <w:proofErr w:type="spellEnd"/>
      <w:r w:rsidR="00CB78DF" w:rsidRPr="005F742E">
        <w:rPr>
          <w:rFonts w:ascii="Verdana" w:hAnsi="Verdana"/>
          <w:sz w:val="20"/>
          <w:szCs w:val="20"/>
        </w:rPr>
        <w:t xml:space="preserve"> владельцев в целях противодействия легализации (отмыванию) доходов, полученных преступным путем, и финансированию терроризма и признании утратившими силу некоторых актов Правительства Российской Федерации"</w:t>
      </w:r>
      <w:r w:rsidRPr="005F742E">
        <w:rPr>
          <w:rFonts w:ascii="Verdana" w:hAnsi="Verdana"/>
          <w:sz w:val="20"/>
          <w:szCs w:val="20"/>
        </w:rPr>
        <w:t>.</w:t>
      </w:r>
    </w:p>
    <w:p w14:paraId="4B7C403B" w14:textId="77777777" w:rsidR="00CA27C4" w:rsidRPr="005F742E" w:rsidRDefault="00CA27C4" w:rsidP="005A0589">
      <w:pPr>
        <w:jc w:val="both"/>
        <w:rPr>
          <w:rFonts w:ascii="Verdana" w:hAnsi="Verdana"/>
          <w:sz w:val="20"/>
          <w:szCs w:val="20"/>
        </w:rPr>
      </w:pPr>
    </w:p>
    <w:p w14:paraId="078D1FF2" w14:textId="637AA7EA" w:rsidR="00B04CC3" w:rsidRPr="005F742E" w:rsidRDefault="00B04CC3" w:rsidP="004E0339">
      <w:pPr>
        <w:pStyle w:val="af3"/>
        <w:numPr>
          <w:ilvl w:val="0"/>
          <w:numId w:val="6"/>
        </w:numPr>
        <w:jc w:val="both"/>
        <w:rPr>
          <w:rFonts w:ascii="Verdana" w:hAnsi="Verdana"/>
          <w:sz w:val="20"/>
          <w:szCs w:val="20"/>
        </w:rPr>
      </w:pPr>
      <w:r w:rsidRPr="005F742E">
        <w:rPr>
          <w:rFonts w:ascii="Verdana" w:hAnsi="Verdana"/>
          <w:sz w:val="20"/>
          <w:szCs w:val="20"/>
        </w:rPr>
        <w:t xml:space="preserve">Приказ №413-П от 03.05.2017 </w:t>
      </w:r>
      <w:r w:rsidR="00B700F4">
        <w:rPr>
          <w:rFonts w:ascii="Verdana" w:hAnsi="Verdana"/>
          <w:sz w:val="20"/>
          <w:szCs w:val="20"/>
        </w:rPr>
        <w:t xml:space="preserve">Приложение 1 </w:t>
      </w:r>
      <w:r w:rsidR="00404850" w:rsidRPr="005F742E">
        <w:rPr>
          <w:rFonts w:ascii="Verdana" w:hAnsi="Verdana"/>
          <w:sz w:val="20"/>
          <w:szCs w:val="20"/>
        </w:rPr>
        <w:t>«</w:t>
      </w:r>
      <w:r w:rsidRPr="005F742E">
        <w:rPr>
          <w:rFonts w:ascii="Verdana" w:hAnsi="Verdana"/>
          <w:sz w:val="20"/>
          <w:szCs w:val="20"/>
        </w:rPr>
        <w:t xml:space="preserve">Банковские правила по открытию и закрытию счетов в рублях Российской Федерации и иностранной валюте резидентам и нерезидентам Российской Федерации, юридическим лицам, индивидуальным предпринимателям и физическим лицам, занимающимся в установленном </w:t>
      </w:r>
      <w:r w:rsidRPr="005F742E">
        <w:rPr>
          <w:rFonts w:ascii="Verdana" w:hAnsi="Verdana"/>
          <w:sz w:val="20"/>
          <w:szCs w:val="20"/>
        </w:rPr>
        <w:lastRenderedPageBreak/>
        <w:t>законодательством Российской Федерации порядке частной практикой в Банке «ТРАСТ» (ПАО</w:t>
      </w:r>
      <w:bookmarkStart w:id="16" w:name="_Toc158786035"/>
      <w:r w:rsidR="00773BF3" w:rsidRPr="005F742E">
        <w:rPr>
          <w:rFonts w:ascii="Verdana" w:hAnsi="Verdana"/>
          <w:sz w:val="20"/>
          <w:szCs w:val="20"/>
        </w:rPr>
        <w:t>) (</w:t>
      </w:r>
      <w:r w:rsidRPr="005F742E">
        <w:rPr>
          <w:rFonts w:ascii="Verdana" w:hAnsi="Verdana"/>
          <w:sz w:val="20"/>
          <w:szCs w:val="20"/>
        </w:rPr>
        <w:t>Версия 3.6)</w:t>
      </w:r>
      <w:bookmarkEnd w:id="16"/>
      <w:r w:rsidR="00404850" w:rsidRPr="005F742E">
        <w:rPr>
          <w:rFonts w:ascii="Verdana" w:hAnsi="Verdana"/>
          <w:sz w:val="20"/>
          <w:szCs w:val="20"/>
        </w:rPr>
        <w:t>»</w:t>
      </w:r>
      <w:r w:rsidR="00CA27C4" w:rsidRPr="005F742E">
        <w:rPr>
          <w:rFonts w:ascii="Verdana" w:hAnsi="Verdana"/>
          <w:sz w:val="20"/>
          <w:szCs w:val="20"/>
        </w:rPr>
        <w:t>.</w:t>
      </w:r>
    </w:p>
    <w:p w14:paraId="75F52907" w14:textId="77777777" w:rsidR="00CA27C4" w:rsidRPr="005F742E" w:rsidRDefault="00CA27C4" w:rsidP="005A0589">
      <w:pPr>
        <w:jc w:val="both"/>
        <w:rPr>
          <w:rFonts w:ascii="Verdana" w:hAnsi="Verdana"/>
          <w:sz w:val="20"/>
          <w:szCs w:val="20"/>
        </w:rPr>
      </w:pPr>
    </w:p>
    <w:p w14:paraId="11BFEB6F" w14:textId="1DECB730" w:rsidR="009F3A9F" w:rsidRPr="005F742E" w:rsidRDefault="009F3A9F" w:rsidP="004E0339">
      <w:pPr>
        <w:pStyle w:val="af3"/>
        <w:numPr>
          <w:ilvl w:val="0"/>
          <w:numId w:val="6"/>
        </w:numPr>
        <w:jc w:val="both"/>
        <w:rPr>
          <w:rFonts w:ascii="Verdana" w:hAnsi="Verdana"/>
          <w:sz w:val="20"/>
          <w:szCs w:val="20"/>
        </w:rPr>
      </w:pPr>
      <w:r w:rsidRPr="005F742E">
        <w:rPr>
          <w:rFonts w:ascii="Verdana" w:hAnsi="Verdana"/>
          <w:sz w:val="20"/>
          <w:szCs w:val="20"/>
        </w:rPr>
        <w:t>Технологическая карта «Порядок взаимодействия подразделений Банка «ТРАСТ» (ПАО) при открытии счетов Клиентов юридических лиц, физических лиц - индивидуальных предпринимателей и физических лиц, занимающихся в установленном законодательством Российской Федерации порядке частной практикой» (Версия 2.4)</w:t>
      </w:r>
      <w:r w:rsidR="00352871">
        <w:rPr>
          <w:rFonts w:ascii="Verdana" w:hAnsi="Verdana"/>
          <w:sz w:val="20"/>
          <w:szCs w:val="20"/>
        </w:rPr>
        <w:t>»</w:t>
      </w:r>
      <w:r w:rsidRPr="005F742E">
        <w:rPr>
          <w:rFonts w:ascii="Verdana" w:hAnsi="Verdana"/>
          <w:sz w:val="20"/>
          <w:szCs w:val="20"/>
        </w:rPr>
        <w:t>, утвержденная Приказом №544-П от 22.09.2016 года (Приложение № 1 к Приказу) и введенная в действие Приказом №570-П от 03.10.2016 года.</w:t>
      </w:r>
    </w:p>
    <w:p w14:paraId="3105991E" w14:textId="77777777" w:rsidR="00CA27C4" w:rsidRPr="005F742E" w:rsidRDefault="00CA27C4" w:rsidP="005A0589">
      <w:pPr>
        <w:jc w:val="both"/>
        <w:rPr>
          <w:rFonts w:ascii="Verdana" w:hAnsi="Verdana"/>
          <w:sz w:val="20"/>
          <w:szCs w:val="20"/>
        </w:rPr>
      </w:pPr>
    </w:p>
    <w:p w14:paraId="59BF4282" w14:textId="7F4EF628" w:rsidR="003718FB" w:rsidRDefault="0090789F" w:rsidP="00266FCF">
      <w:pPr>
        <w:pStyle w:val="af3"/>
        <w:numPr>
          <w:ilvl w:val="0"/>
          <w:numId w:val="6"/>
        </w:numPr>
        <w:jc w:val="both"/>
        <w:rPr>
          <w:rFonts w:ascii="Verdana" w:hAnsi="Verdana"/>
          <w:sz w:val="20"/>
          <w:szCs w:val="20"/>
        </w:rPr>
      </w:pPr>
      <w:r w:rsidRPr="0090789F">
        <w:rPr>
          <w:rFonts w:ascii="Verdana" w:hAnsi="Verdana"/>
          <w:sz w:val="20"/>
          <w:szCs w:val="20"/>
        </w:rPr>
        <w:t xml:space="preserve">Приказ № 197-П от 07.09.2015 Приложение № 3 </w:t>
      </w:r>
      <w:r w:rsidR="00AD7F0E" w:rsidRPr="0090789F">
        <w:rPr>
          <w:rFonts w:ascii="Verdana" w:hAnsi="Verdana"/>
          <w:sz w:val="20"/>
          <w:szCs w:val="20"/>
        </w:rPr>
        <w:t xml:space="preserve">Технологическая карта </w:t>
      </w:r>
      <w:r w:rsidR="001F5C72" w:rsidRPr="0090789F">
        <w:rPr>
          <w:rFonts w:ascii="Verdana" w:hAnsi="Verdana"/>
          <w:sz w:val="20"/>
          <w:szCs w:val="20"/>
        </w:rPr>
        <w:t>«П</w:t>
      </w:r>
      <w:r w:rsidR="00AD7F0E" w:rsidRPr="0090789F">
        <w:rPr>
          <w:rFonts w:ascii="Verdana" w:hAnsi="Verdana"/>
          <w:sz w:val="20"/>
          <w:szCs w:val="20"/>
        </w:rPr>
        <w:t>оряд</w:t>
      </w:r>
      <w:r w:rsidR="001F5C72" w:rsidRPr="0090789F">
        <w:rPr>
          <w:rFonts w:ascii="Verdana" w:hAnsi="Verdana"/>
          <w:sz w:val="20"/>
          <w:szCs w:val="20"/>
        </w:rPr>
        <w:t>о</w:t>
      </w:r>
      <w:r w:rsidR="00AD7F0E" w:rsidRPr="0090789F">
        <w:rPr>
          <w:rFonts w:ascii="Verdana" w:hAnsi="Verdana"/>
          <w:sz w:val="20"/>
          <w:szCs w:val="20"/>
        </w:rPr>
        <w:t>к взаимодействия подразделений Банка «ТРАСТ» (ПАО) при открытии и закрытии счетов вкладов по договорам депозитов Клиентов юридических лиц, физических лиц - индивидуальных предпринимателей и физических лиц, занимающихся в установленном законодательством Российской Феде</w:t>
      </w:r>
      <w:r w:rsidR="00AB565A" w:rsidRPr="0090789F">
        <w:rPr>
          <w:rFonts w:ascii="Verdana" w:hAnsi="Verdana"/>
          <w:sz w:val="20"/>
          <w:szCs w:val="20"/>
        </w:rPr>
        <w:t>рации порядке частной практикой</w:t>
      </w:r>
      <w:r w:rsidR="00AD7F0E" w:rsidRPr="0090789F">
        <w:rPr>
          <w:rFonts w:ascii="Verdana" w:hAnsi="Verdana"/>
          <w:sz w:val="20"/>
          <w:szCs w:val="20"/>
        </w:rPr>
        <w:t xml:space="preserve"> (Версия 2.3)</w:t>
      </w:r>
      <w:r w:rsidR="00AB565A" w:rsidRPr="0090789F">
        <w:rPr>
          <w:rFonts w:ascii="Verdana" w:hAnsi="Verdana"/>
          <w:sz w:val="20"/>
          <w:szCs w:val="20"/>
        </w:rPr>
        <w:t>»</w:t>
      </w:r>
      <w:r>
        <w:rPr>
          <w:rFonts w:ascii="Verdana" w:hAnsi="Verdana"/>
          <w:sz w:val="20"/>
          <w:szCs w:val="20"/>
        </w:rPr>
        <w:t>.</w:t>
      </w:r>
    </w:p>
    <w:p w14:paraId="3A51EF28" w14:textId="77777777" w:rsidR="0090789F" w:rsidRPr="0090789F" w:rsidRDefault="0090789F" w:rsidP="0090789F">
      <w:pPr>
        <w:pStyle w:val="af3"/>
        <w:rPr>
          <w:rFonts w:ascii="Verdana" w:hAnsi="Verdana"/>
          <w:sz w:val="20"/>
          <w:szCs w:val="20"/>
        </w:rPr>
      </w:pPr>
    </w:p>
    <w:p w14:paraId="1AC74695" w14:textId="5B04A676" w:rsidR="00E154B3" w:rsidRPr="005F742E" w:rsidRDefault="00B700F4" w:rsidP="004E0339">
      <w:pPr>
        <w:pStyle w:val="af3"/>
        <w:numPr>
          <w:ilvl w:val="0"/>
          <w:numId w:val="6"/>
        </w:numPr>
        <w:jc w:val="both"/>
        <w:rPr>
          <w:rFonts w:ascii="Verdana" w:hAnsi="Verdana"/>
          <w:sz w:val="20"/>
          <w:szCs w:val="20"/>
        </w:rPr>
      </w:pPr>
      <w:r w:rsidRPr="005F742E">
        <w:rPr>
          <w:rFonts w:ascii="Verdana" w:hAnsi="Verdana"/>
          <w:sz w:val="20"/>
          <w:szCs w:val="20"/>
        </w:rPr>
        <w:t>Приказ №162-П от 04.09.2015</w:t>
      </w:r>
      <w:r>
        <w:rPr>
          <w:rFonts w:ascii="Verdana" w:hAnsi="Verdana"/>
          <w:sz w:val="20"/>
          <w:szCs w:val="20"/>
        </w:rPr>
        <w:t xml:space="preserve"> </w:t>
      </w:r>
      <w:r w:rsidRPr="005F742E">
        <w:rPr>
          <w:rFonts w:ascii="Verdana" w:hAnsi="Verdana"/>
          <w:sz w:val="20"/>
          <w:szCs w:val="20"/>
        </w:rPr>
        <w:t xml:space="preserve">Приложение 1 </w:t>
      </w:r>
      <w:r w:rsidR="00AB565A">
        <w:rPr>
          <w:rFonts w:ascii="Verdana" w:hAnsi="Verdana"/>
          <w:sz w:val="20"/>
          <w:szCs w:val="20"/>
        </w:rPr>
        <w:t>«</w:t>
      </w:r>
      <w:r w:rsidR="00E154B3" w:rsidRPr="005F742E">
        <w:rPr>
          <w:rFonts w:ascii="Verdana" w:hAnsi="Verdana"/>
          <w:sz w:val="20"/>
          <w:szCs w:val="20"/>
        </w:rPr>
        <w:t>Банковские правила по оказанию услуг физическим лицам</w:t>
      </w:r>
      <w:r w:rsidR="00871C8B" w:rsidRPr="005F742E">
        <w:rPr>
          <w:rFonts w:ascii="Verdana" w:hAnsi="Verdana"/>
          <w:sz w:val="20"/>
          <w:szCs w:val="20"/>
        </w:rPr>
        <w:t xml:space="preserve"> </w:t>
      </w:r>
      <w:r w:rsidR="00E154B3" w:rsidRPr="005F742E">
        <w:rPr>
          <w:rFonts w:ascii="Verdana" w:hAnsi="Verdana"/>
          <w:sz w:val="20"/>
          <w:szCs w:val="20"/>
        </w:rPr>
        <w:t>- клиентам Публичного акционерного общества Национальный Банк «Траст» (версия 3.1)</w:t>
      </w:r>
      <w:r w:rsidR="00AB565A">
        <w:rPr>
          <w:rFonts w:ascii="Verdana" w:hAnsi="Verdana"/>
          <w:sz w:val="20"/>
          <w:szCs w:val="20"/>
        </w:rPr>
        <w:t>»</w:t>
      </w:r>
      <w:r w:rsidR="00A4448C" w:rsidRPr="005F742E">
        <w:rPr>
          <w:rFonts w:ascii="Verdana" w:hAnsi="Verdana"/>
          <w:sz w:val="20"/>
          <w:szCs w:val="20"/>
        </w:rPr>
        <w:t>.</w:t>
      </w:r>
    </w:p>
    <w:p w14:paraId="24268E20" w14:textId="6CDC21EF" w:rsidR="00E154B3" w:rsidRPr="005F742E" w:rsidRDefault="00E154B3" w:rsidP="005A0589">
      <w:pPr>
        <w:jc w:val="both"/>
        <w:rPr>
          <w:rFonts w:ascii="Verdana" w:hAnsi="Verdana"/>
          <w:sz w:val="20"/>
          <w:szCs w:val="20"/>
        </w:rPr>
      </w:pPr>
    </w:p>
    <w:p w14:paraId="37ADB452" w14:textId="7E5564D2" w:rsidR="006D0CE7" w:rsidRPr="005F742E" w:rsidRDefault="005C0F11" w:rsidP="004E0339">
      <w:pPr>
        <w:pStyle w:val="af3"/>
        <w:numPr>
          <w:ilvl w:val="0"/>
          <w:numId w:val="6"/>
        </w:numPr>
        <w:jc w:val="both"/>
        <w:rPr>
          <w:rFonts w:ascii="Verdana" w:hAnsi="Verdana"/>
          <w:sz w:val="20"/>
          <w:szCs w:val="20"/>
        </w:rPr>
      </w:pPr>
      <w:r w:rsidRPr="005F742E">
        <w:rPr>
          <w:rFonts w:ascii="Verdana" w:hAnsi="Verdana"/>
          <w:sz w:val="20"/>
          <w:szCs w:val="20"/>
        </w:rPr>
        <w:t>Приказ №220-П от 25.06.2020</w:t>
      </w:r>
      <w:r>
        <w:rPr>
          <w:rFonts w:ascii="Verdana" w:hAnsi="Verdana"/>
          <w:sz w:val="20"/>
          <w:szCs w:val="20"/>
        </w:rPr>
        <w:t xml:space="preserve"> </w:t>
      </w:r>
      <w:r w:rsidRPr="005F742E">
        <w:rPr>
          <w:rFonts w:ascii="Verdana" w:hAnsi="Verdana"/>
          <w:sz w:val="20"/>
          <w:szCs w:val="20"/>
        </w:rPr>
        <w:t xml:space="preserve">Приложение № </w:t>
      </w:r>
      <w:r w:rsidR="0090789F" w:rsidRPr="005F742E">
        <w:rPr>
          <w:rFonts w:ascii="Verdana" w:hAnsi="Verdana"/>
          <w:sz w:val="20"/>
          <w:szCs w:val="20"/>
        </w:rPr>
        <w:t xml:space="preserve">1 </w:t>
      </w:r>
      <w:r w:rsidR="0090789F">
        <w:rPr>
          <w:rFonts w:ascii="Verdana" w:hAnsi="Verdana"/>
          <w:sz w:val="20"/>
          <w:szCs w:val="20"/>
        </w:rPr>
        <w:t>«</w:t>
      </w:r>
      <w:r w:rsidR="006D0CE7" w:rsidRPr="005F742E">
        <w:rPr>
          <w:rFonts w:ascii="Verdana" w:hAnsi="Verdana"/>
          <w:sz w:val="20"/>
          <w:szCs w:val="20"/>
        </w:rPr>
        <w:t xml:space="preserve">Порядок осуществления почтовых отправлений в Банке «ТРАСТ» (ПАО) (Версия </w:t>
      </w:r>
      <w:r w:rsidR="00CB4906" w:rsidRPr="005F742E">
        <w:rPr>
          <w:rFonts w:ascii="Verdana" w:hAnsi="Verdana"/>
          <w:sz w:val="20"/>
          <w:szCs w:val="20"/>
        </w:rPr>
        <w:t>4</w:t>
      </w:r>
      <w:r w:rsidR="006D0CE7" w:rsidRPr="005F742E">
        <w:rPr>
          <w:rFonts w:ascii="Verdana" w:hAnsi="Verdana"/>
          <w:sz w:val="20"/>
          <w:szCs w:val="20"/>
        </w:rPr>
        <w:t>.0)</w:t>
      </w:r>
      <w:r w:rsidR="009C78C6">
        <w:rPr>
          <w:rFonts w:ascii="Verdana" w:hAnsi="Verdana"/>
          <w:sz w:val="20"/>
          <w:szCs w:val="20"/>
        </w:rPr>
        <w:t>»</w:t>
      </w:r>
      <w:r w:rsidR="00711E7D" w:rsidRPr="005F742E">
        <w:rPr>
          <w:rFonts w:ascii="Verdana" w:hAnsi="Verdana"/>
          <w:sz w:val="20"/>
          <w:szCs w:val="20"/>
        </w:rPr>
        <w:t>.</w:t>
      </w:r>
    </w:p>
    <w:p w14:paraId="4029E14F" w14:textId="77777777" w:rsidR="00A83843" w:rsidRPr="005F742E" w:rsidRDefault="00A83843" w:rsidP="005A0589">
      <w:pPr>
        <w:jc w:val="both"/>
        <w:rPr>
          <w:rFonts w:ascii="Verdana" w:hAnsi="Verdana"/>
          <w:sz w:val="20"/>
          <w:szCs w:val="20"/>
        </w:rPr>
      </w:pPr>
    </w:p>
    <w:p w14:paraId="4CCBD2AD" w14:textId="6454FD8A" w:rsidR="0039013A" w:rsidRPr="005F742E" w:rsidRDefault="0039013A" w:rsidP="004E0339">
      <w:pPr>
        <w:pStyle w:val="af3"/>
        <w:numPr>
          <w:ilvl w:val="0"/>
          <w:numId w:val="6"/>
        </w:numPr>
        <w:jc w:val="both"/>
        <w:rPr>
          <w:rFonts w:ascii="Verdana" w:hAnsi="Verdana"/>
          <w:sz w:val="20"/>
          <w:szCs w:val="20"/>
        </w:rPr>
      </w:pPr>
      <w:r w:rsidRPr="005F742E">
        <w:rPr>
          <w:rFonts w:ascii="Verdana" w:hAnsi="Verdana"/>
          <w:sz w:val="20"/>
          <w:szCs w:val="20"/>
        </w:rPr>
        <w:t>Приказ №375-П от 22.06.2016 «Об организации архивного фонда Банка «ТРАСТ» (ПАО)».</w:t>
      </w:r>
    </w:p>
    <w:p w14:paraId="0C7E0D85" w14:textId="3BE04EE3" w:rsidR="006D0CE7" w:rsidRPr="005F742E" w:rsidRDefault="006D0CE7" w:rsidP="005A0589">
      <w:pPr>
        <w:jc w:val="both"/>
        <w:rPr>
          <w:rFonts w:ascii="Verdana" w:hAnsi="Verdana"/>
          <w:sz w:val="20"/>
          <w:szCs w:val="20"/>
        </w:rPr>
      </w:pPr>
    </w:p>
    <w:p w14:paraId="5797138E" w14:textId="00A7C6F9" w:rsidR="00116E45" w:rsidRPr="005F742E" w:rsidRDefault="00116E45" w:rsidP="004E0339">
      <w:pPr>
        <w:pStyle w:val="af3"/>
        <w:numPr>
          <w:ilvl w:val="0"/>
          <w:numId w:val="6"/>
        </w:numPr>
        <w:jc w:val="both"/>
        <w:rPr>
          <w:rFonts w:ascii="Verdana" w:hAnsi="Verdana"/>
          <w:sz w:val="20"/>
          <w:szCs w:val="20"/>
        </w:rPr>
      </w:pPr>
      <w:r w:rsidRPr="005F742E">
        <w:rPr>
          <w:rFonts w:ascii="Verdana" w:hAnsi="Verdana"/>
          <w:sz w:val="20"/>
          <w:szCs w:val="20"/>
        </w:rPr>
        <w:t xml:space="preserve">Положение Банка России от 12 декабря 2014 года N444-П "Об идентификации </w:t>
      </w:r>
      <w:proofErr w:type="spellStart"/>
      <w:r w:rsidRPr="005F742E">
        <w:rPr>
          <w:rFonts w:ascii="Verdana" w:hAnsi="Verdana"/>
          <w:sz w:val="20"/>
          <w:szCs w:val="20"/>
        </w:rPr>
        <w:t>некредитными</w:t>
      </w:r>
      <w:proofErr w:type="spellEnd"/>
      <w:r w:rsidRPr="005F742E">
        <w:rPr>
          <w:rFonts w:ascii="Verdana" w:hAnsi="Verdana"/>
          <w:sz w:val="20"/>
          <w:szCs w:val="20"/>
        </w:rPr>
        <w:t xml:space="preserve"> финансовыми организациями клиентов, представителей клиента,</w:t>
      </w:r>
    </w:p>
    <w:p w14:paraId="59D6238C" w14:textId="77777777" w:rsidR="00116E45" w:rsidRPr="005F742E" w:rsidRDefault="00116E45" w:rsidP="005A0589">
      <w:pPr>
        <w:pStyle w:val="af3"/>
        <w:ind w:left="360"/>
        <w:jc w:val="both"/>
        <w:rPr>
          <w:rFonts w:ascii="Verdana" w:hAnsi="Verdana"/>
          <w:sz w:val="20"/>
          <w:szCs w:val="20"/>
        </w:rPr>
      </w:pPr>
      <w:r w:rsidRPr="005F742E">
        <w:rPr>
          <w:rFonts w:ascii="Verdana" w:hAnsi="Verdana"/>
          <w:sz w:val="20"/>
          <w:szCs w:val="20"/>
        </w:rPr>
        <w:t xml:space="preserve">выгодоприобретателей, </w:t>
      </w:r>
      <w:proofErr w:type="spellStart"/>
      <w:r w:rsidRPr="005F742E">
        <w:rPr>
          <w:rFonts w:ascii="Verdana" w:hAnsi="Verdana"/>
          <w:sz w:val="20"/>
          <w:szCs w:val="20"/>
        </w:rPr>
        <w:t>бенефициарных</w:t>
      </w:r>
      <w:proofErr w:type="spellEnd"/>
      <w:r w:rsidRPr="005F742E">
        <w:rPr>
          <w:rFonts w:ascii="Verdana" w:hAnsi="Verdana"/>
          <w:sz w:val="20"/>
          <w:szCs w:val="20"/>
        </w:rPr>
        <w:t xml:space="preserve"> владельцев в целях противодействия</w:t>
      </w:r>
    </w:p>
    <w:p w14:paraId="1B47F5EB" w14:textId="083D90B5" w:rsidR="00412B8C" w:rsidRPr="005F742E" w:rsidRDefault="00116E45" w:rsidP="005A0589">
      <w:pPr>
        <w:pStyle w:val="af3"/>
        <w:ind w:left="360"/>
        <w:jc w:val="both"/>
        <w:rPr>
          <w:rFonts w:ascii="Verdana" w:hAnsi="Verdana"/>
          <w:sz w:val="20"/>
          <w:szCs w:val="20"/>
        </w:rPr>
      </w:pPr>
      <w:r w:rsidRPr="005F742E">
        <w:rPr>
          <w:rFonts w:ascii="Verdana" w:hAnsi="Verdana"/>
          <w:sz w:val="20"/>
          <w:szCs w:val="20"/>
        </w:rPr>
        <w:t>легализации (отмыванию) доходов, полученных преступным путем, и финансированию терроризма"</w:t>
      </w:r>
      <w:r w:rsidR="00C37640" w:rsidRPr="005F742E">
        <w:rPr>
          <w:rFonts w:ascii="Verdana" w:hAnsi="Verdana"/>
          <w:sz w:val="20"/>
          <w:szCs w:val="20"/>
        </w:rPr>
        <w:t>.</w:t>
      </w:r>
    </w:p>
    <w:p w14:paraId="60F636A3" w14:textId="77777777" w:rsidR="00412B8C" w:rsidRPr="005F742E" w:rsidRDefault="00412B8C" w:rsidP="005A0589">
      <w:pPr>
        <w:pStyle w:val="af3"/>
        <w:ind w:left="360"/>
        <w:jc w:val="both"/>
        <w:rPr>
          <w:rFonts w:ascii="Verdana" w:hAnsi="Verdana"/>
          <w:sz w:val="20"/>
          <w:szCs w:val="20"/>
        </w:rPr>
      </w:pPr>
    </w:p>
    <w:p w14:paraId="7288B0E1" w14:textId="07002502" w:rsidR="00412B8C" w:rsidRPr="005F742E" w:rsidRDefault="005C0F11" w:rsidP="004E1191">
      <w:pPr>
        <w:pStyle w:val="af3"/>
        <w:numPr>
          <w:ilvl w:val="0"/>
          <w:numId w:val="6"/>
        </w:numPr>
        <w:jc w:val="both"/>
        <w:rPr>
          <w:rFonts w:ascii="Verdana" w:hAnsi="Verdana"/>
          <w:sz w:val="20"/>
          <w:szCs w:val="20"/>
        </w:rPr>
      </w:pPr>
      <w:r w:rsidRPr="005F742E">
        <w:rPr>
          <w:rFonts w:ascii="Verdana" w:hAnsi="Verdana"/>
          <w:sz w:val="20"/>
          <w:szCs w:val="20"/>
        </w:rPr>
        <w:t>Приказ №176-П от 26.05.2020</w:t>
      </w:r>
      <w:r w:rsidRPr="005C0F11">
        <w:rPr>
          <w:rFonts w:ascii="Verdana" w:hAnsi="Verdana"/>
          <w:sz w:val="20"/>
          <w:szCs w:val="20"/>
        </w:rPr>
        <w:t xml:space="preserve"> </w:t>
      </w:r>
      <w:r w:rsidRPr="005F742E">
        <w:rPr>
          <w:rFonts w:ascii="Verdana" w:hAnsi="Verdana"/>
          <w:sz w:val="20"/>
          <w:szCs w:val="20"/>
        </w:rPr>
        <w:t xml:space="preserve">Приложение 1 </w:t>
      </w:r>
      <w:r w:rsidR="00D71717" w:rsidRPr="005F742E">
        <w:rPr>
          <w:rFonts w:ascii="Verdana" w:hAnsi="Verdana"/>
          <w:sz w:val="20"/>
          <w:szCs w:val="20"/>
        </w:rPr>
        <w:t>«Положение о конфиденциальной информации»</w:t>
      </w:r>
      <w:r>
        <w:rPr>
          <w:rFonts w:ascii="Verdana" w:hAnsi="Verdana"/>
          <w:sz w:val="20"/>
          <w:szCs w:val="20"/>
        </w:rPr>
        <w:t>.</w:t>
      </w:r>
      <w:r w:rsidR="00D71717" w:rsidRPr="005F742E">
        <w:rPr>
          <w:rFonts w:ascii="Verdana" w:hAnsi="Verdana"/>
          <w:sz w:val="20"/>
          <w:szCs w:val="20"/>
        </w:rPr>
        <w:t xml:space="preserve"> </w:t>
      </w:r>
    </w:p>
    <w:p w14:paraId="67F6BB6E" w14:textId="77777777" w:rsidR="00412B8C" w:rsidRPr="005F742E" w:rsidRDefault="00412B8C" w:rsidP="004E1191">
      <w:pPr>
        <w:pStyle w:val="af3"/>
        <w:ind w:left="360"/>
        <w:jc w:val="both"/>
        <w:rPr>
          <w:rFonts w:ascii="Verdana" w:hAnsi="Verdana"/>
          <w:sz w:val="20"/>
          <w:szCs w:val="20"/>
        </w:rPr>
      </w:pPr>
    </w:p>
    <w:p w14:paraId="55892AF7" w14:textId="3AB78897" w:rsidR="00412B8C" w:rsidRPr="005F742E" w:rsidRDefault="005C0F11" w:rsidP="004E1191">
      <w:pPr>
        <w:pStyle w:val="af3"/>
        <w:numPr>
          <w:ilvl w:val="0"/>
          <w:numId w:val="6"/>
        </w:numPr>
        <w:jc w:val="both"/>
        <w:rPr>
          <w:rFonts w:ascii="Verdana" w:hAnsi="Verdana"/>
          <w:sz w:val="20"/>
          <w:szCs w:val="20"/>
        </w:rPr>
      </w:pPr>
      <w:r w:rsidRPr="005F742E">
        <w:rPr>
          <w:rFonts w:ascii="Verdana" w:hAnsi="Verdana"/>
          <w:sz w:val="20"/>
          <w:szCs w:val="20"/>
        </w:rPr>
        <w:t>Приказ №449-П от 28.12.2018</w:t>
      </w:r>
      <w:r>
        <w:rPr>
          <w:rFonts w:ascii="Verdana" w:hAnsi="Verdana"/>
          <w:sz w:val="20"/>
          <w:szCs w:val="20"/>
        </w:rPr>
        <w:t xml:space="preserve"> </w:t>
      </w:r>
      <w:r w:rsidRPr="005F742E">
        <w:rPr>
          <w:rFonts w:ascii="Verdana" w:hAnsi="Verdana"/>
          <w:sz w:val="20"/>
          <w:szCs w:val="20"/>
        </w:rPr>
        <w:t xml:space="preserve">Приложение 1 </w:t>
      </w:r>
      <w:r w:rsidR="00CC59A4">
        <w:rPr>
          <w:rFonts w:ascii="Verdana" w:hAnsi="Verdana"/>
          <w:sz w:val="20"/>
          <w:szCs w:val="20"/>
        </w:rPr>
        <w:t>«</w:t>
      </w:r>
      <w:r w:rsidR="00412B8C" w:rsidRPr="005F742E">
        <w:rPr>
          <w:rFonts w:ascii="Verdana" w:hAnsi="Verdana"/>
          <w:sz w:val="20"/>
          <w:szCs w:val="20"/>
        </w:rPr>
        <w:t>Правила использования информационных ресурсов Банка «ТРАСТ» (ПАО)</w:t>
      </w:r>
      <w:r w:rsidR="00CC59A4" w:rsidRPr="00CC59A4">
        <w:rPr>
          <w:rFonts w:ascii="Verdana" w:hAnsi="Verdana"/>
          <w:sz w:val="20"/>
          <w:szCs w:val="20"/>
        </w:rPr>
        <w:t xml:space="preserve"> </w:t>
      </w:r>
      <w:r w:rsidR="00CC59A4">
        <w:rPr>
          <w:rFonts w:ascii="Verdana" w:hAnsi="Verdana"/>
          <w:sz w:val="20"/>
          <w:szCs w:val="20"/>
        </w:rPr>
        <w:t xml:space="preserve">(Версия </w:t>
      </w:r>
      <w:r w:rsidR="00CC59A4" w:rsidRPr="005F742E">
        <w:rPr>
          <w:rFonts w:ascii="Verdana" w:hAnsi="Verdana"/>
          <w:sz w:val="20"/>
          <w:szCs w:val="20"/>
        </w:rPr>
        <w:t>5.0)</w:t>
      </w:r>
      <w:r w:rsidR="00CC59A4">
        <w:rPr>
          <w:rFonts w:ascii="Verdana" w:hAnsi="Verdana"/>
          <w:sz w:val="20"/>
          <w:szCs w:val="20"/>
        </w:rPr>
        <w:t>».</w:t>
      </w:r>
      <w:r w:rsidR="008666B7">
        <w:rPr>
          <w:rFonts w:ascii="Verdana" w:hAnsi="Verdana"/>
          <w:sz w:val="20"/>
          <w:szCs w:val="20"/>
        </w:rPr>
        <w:t xml:space="preserve"> </w:t>
      </w:r>
    </w:p>
    <w:p w14:paraId="388106B8" w14:textId="62ADEC99" w:rsidR="00A27051" w:rsidRPr="005F742E" w:rsidRDefault="00A27051" w:rsidP="004E1191">
      <w:pPr>
        <w:pStyle w:val="af3"/>
        <w:ind w:left="360"/>
        <w:jc w:val="both"/>
        <w:rPr>
          <w:rFonts w:ascii="Verdana" w:hAnsi="Verdana"/>
          <w:sz w:val="20"/>
          <w:szCs w:val="20"/>
        </w:rPr>
      </w:pPr>
    </w:p>
    <w:p w14:paraId="1569FF02" w14:textId="6B857C35" w:rsidR="00A27051" w:rsidRPr="005F742E" w:rsidRDefault="005C0F11" w:rsidP="004E1191">
      <w:pPr>
        <w:pStyle w:val="af3"/>
        <w:numPr>
          <w:ilvl w:val="0"/>
          <w:numId w:val="6"/>
        </w:numPr>
        <w:jc w:val="both"/>
        <w:rPr>
          <w:rFonts w:ascii="Verdana" w:hAnsi="Verdana"/>
          <w:sz w:val="20"/>
          <w:szCs w:val="20"/>
        </w:rPr>
      </w:pPr>
      <w:r w:rsidRPr="005F742E">
        <w:rPr>
          <w:rFonts w:ascii="Verdana" w:hAnsi="Verdana"/>
          <w:sz w:val="20"/>
          <w:szCs w:val="20"/>
        </w:rPr>
        <w:t>Приказ №648-П от 11.12.2019 Приложение</w:t>
      </w:r>
      <w:r>
        <w:rPr>
          <w:rFonts w:ascii="Verdana" w:hAnsi="Verdana"/>
          <w:sz w:val="20"/>
          <w:szCs w:val="20"/>
        </w:rPr>
        <w:t xml:space="preserve"> </w:t>
      </w:r>
      <w:r w:rsidRPr="005F742E">
        <w:rPr>
          <w:rFonts w:ascii="Verdana" w:hAnsi="Verdana"/>
          <w:sz w:val="20"/>
          <w:szCs w:val="20"/>
        </w:rPr>
        <w:t>1</w:t>
      </w:r>
      <w:r>
        <w:rPr>
          <w:rFonts w:ascii="Verdana" w:hAnsi="Verdana"/>
          <w:sz w:val="20"/>
          <w:szCs w:val="20"/>
        </w:rPr>
        <w:t xml:space="preserve"> </w:t>
      </w:r>
      <w:r w:rsidR="00CC59A4">
        <w:rPr>
          <w:rFonts w:ascii="Verdana" w:hAnsi="Verdana"/>
          <w:sz w:val="20"/>
          <w:szCs w:val="20"/>
        </w:rPr>
        <w:t>«</w:t>
      </w:r>
      <w:r w:rsidR="00A27051" w:rsidRPr="005F742E">
        <w:rPr>
          <w:rFonts w:ascii="Verdana" w:hAnsi="Verdana"/>
          <w:sz w:val="20"/>
          <w:szCs w:val="20"/>
        </w:rPr>
        <w:t>Правила внутреннего контроля Банка «ТРАСТ» (ПАО) в целях противодействия легализации (отмывания) доходов, полученных преступным путем, и финансированию терроризма и финансированию распространения оружия массового поражения».</w:t>
      </w:r>
    </w:p>
    <w:p w14:paraId="4EF089BE" w14:textId="77777777" w:rsidR="00A27051" w:rsidRPr="005F742E" w:rsidRDefault="00A27051" w:rsidP="004E1191">
      <w:pPr>
        <w:pStyle w:val="af3"/>
        <w:ind w:left="360"/>
        <w:jc w:val="both"/>
        <w:rPr>
          <w:rFonts w:ascii="Verdana" w:hAnsi="Verdana"/>
          <w:sz w:val="20"/>
          <w:szCs w:val="20"/>
        </w:rPr>
      </w:pPr>
    </w:p>
    <w:p w14:paraId="3804F897" w14:textId="78AE3D8E" w:rsidR="00C13966" w:rsidRPr="005F742E" w:rsidRDefault="00B72F39" w:rsidP="004E1191">
      <w:pPr>
        <w:pStyle w:val="af3"/>
        <w:numPr>
          <w:ilvl w:val="0"/>
          <w:numId w:val="6"/>
        </w:numPr>
        <w:jc w:val="both"/>
        <w:rPr>
          <w:rFonts w:ascii="Verdana" w:hAnsi="Verdana"/>
          <w:sz w:val="20"/>
          <w:szCs w:val="20"/>
        </w:rPr>
      </w:pPr>
      <w:r w:rsidRPr="005F742E">
        <w:rPr>
          <w:rFonts w:ascii="Verdana" w:hAnsi="Verdana"/>
          <w:sz w:val="20"/>
          <w:szCs w:val="20"/>
        </w:rPr>
        <w:t>П</w:t>
      </w:r>
      <w:r>
        <w:rPr>
          <w:rFonts w:ascii="Verdana" w:hAnsi="Verdana"/>
          <w:sz w:val="20"/>
          <w:szCs w:val="20"/>
        </w:rPr>
        <w:t>риказ</w:t>
      </w:r>
      <w:r w:rsidRPr="005F742E">
        <w:rPr>
          <w:rFonts w:ascii="Verdana" w:hAnsi="Verdana"/>
          <w:sz w:val="20"/>
          <w:szCs w:val="20"/>
        </w:rPr>
        <w:t xml:space="preserve"> №207-П от 18.06.2020</w:t>
      </w:r>
      <w:r>
        <w:rPr>
          <w:rFonts w:ascii="Verdana" w:hAnsi="Verdana"/>
          <w:sz w:val="20"/>
          <w:szCs w:val="20"/>
        </w:rPr>
        <w:t xml:space="preserve"> </w:t>
      </w:r>
      <w:r w:rsidRPr="005F742E">
        <w:rPr>
          <w:rFonts w:ascii="Verdana" w:hAnsi="Verdana"/>
          <w:sz w:val="20"/>
          <w:szCs w:val="20"/>
        </w:rPr>
        <w:t>Приложение 2</w:t>
      </w:r>
      <w:r>
        <w:rPr>
          <w:rFonts w:ascii="Verdana" w:hAnsi="Verdana"/>
          <w:sz w:val="20"/>
          <w:szCs w:val="20"/>
        </w:rPr>
        <w:t xml:space="preserve"> «</w:t>
      </w:r>
      <w:r w:rsidR="00C13966" w:rsidRPr="005F742E">
        <w:rPr>
          <w:rFonts w:ascii="Verdana" w:hAnsi="Verdana"/>
          <w:sz w:val="20"/>
          <w:szCs w:val="20"/>
        </w:rPr>
        <w:t>Программа организации системы противодействия легализации (отмыванию) доходов, полученных преступным путем, и финансированию терроризма, и финансированию распространения оружия массового поражения</w:t>
      </w:r>
      <w:r>
        <w:rPr>
          <w:rFonts w:ascii="Verdana" w:hAnsi="Verdana"/>
          <w:sz w:val="20"/>
          <w:szCs w:val="20"/>
        </w:rPr>
        <w:t>».</w:t>
      </w:r>
    </w:p>
    <w:p w14:paraId="6FA66B63" w14:textId="77777777" w:rsidR="00C13966" w:rsidRPr="005F742E" w:rsidRDefault="00C13966" w:rsidP="004E1191">
      <w:pPr>
        <w:pStyle w:val="af3"/>
        <w:ind w:left="360"/>
        <w:jc w:val="both"/>
        <w:rPr>
          <w:rFonts w:ascii="Verdana" w:hAnsi="Verdana"/>
          <w:sz w:val="20"/>
          <w:szCs w:val="20"/>
        </w:rPr>
      </w:pPr>
    </w:p>
    <w:p w14:paraId="2969551C" w14:textId="36C04387" w:rsidR="00C13966" w:rsidRPr="005F742E" w:rsidRDefault="00B72F39" w:rsidP="004E1191">
      <w:pPr>
        <w:pStyle w:val="af3"/>
        <w:numPr>
          <w:ilvl w:val="0"/>
          <w:numId w:val="6"/>
        </w:numPr>
        <w:jc w:val="both"/>
        <w:rPr>
          <w:rFonts w:ascii="Verdana" w:hAnsi="Verdana"/>
          <w:sz w:val="20"/>
          <w:szCs w:val="20"/>
        </w:rPr>
      </w:pPr>
      <w:r w:rsidRPr="005F742E">
        <w:rPr>
          <w:rFonts w:ascii="Verdana" w:hAnsi="Verdana"/>
          <w:sz w:val="20"/>
          <w:szCs w:val="20"/>
        </w:rPr>
        <w:t>Приказ №207-П от 18.06.</w:t>
      </w:r>
      <w:r>
        <w:rPr>
          <w:rFonts w:ascii="Verdana" w:hAnsi="Verdana"/>
          <w:sz w:val="20"/>
          <w:szCs w:val="20"/>
        </w:rPr>
        <w:t>202</w:t>
      </w:r>
      <w:r w:rsidRPr="00B72F39">
        <w:rPr>
          <w:rFonts w:ascii="Verdana" w:hAnsi="Verdana"/>
          <w:sz w:val="20"/>
          <w:szCs w:val="20"/>
        </w:rPr>
        <w:t xml:space="preserve"> </w:t>
      </w:r>
      <w:r w:rsidRPr="005F742E">
        <w:rPr>
          <w:rFonts w:ascii="Verdana" w:hAnsi="Verdana"/>
          <w:sz w:val="20"/>
          <w:szCs w:val="20"/>
        </w:rPr>
        <w:t>Приложение</w:t>
      </w:r>
      <w:r>
        <w:rPr>
          <w:rFonts w:ascii="Verdana" w:hAnsi="Verdana"/>
          <w:sz w:val="20"/>
          <w:szCs w:val="20"/>
        </w:rPr>
        <w:t xml:space="preserve"> 3 «</w:t>
      </w:r>
      <w:r w:rsidR="00C13966" w:rsidRPr="005F742E">
        <w:rPr>
          <w:rFonts w:ascii="Verdana" w:hAnsi="Verdana"/>
          <w:sz w:val="20"/>
          <w:szCs w:val="20"/>
        </w:rPr>
        <w:t>Программ</w:t>
      </w:r>
      <w:r w:rsidR="00855707" w:rsidRPr="005F742E">
        <w:rPr>
          <w:rFonts w:ascii="Verdana" w:hAnsi="Verdana"/>
          <w:sz w:val="20"/>
          <w:szCs w:val="20"/>
        </w:rPr>
        <w:t>а</w:t>
      </w:r>
      <w:r w:rsidR="00C13966" w:rsidRPr="005F742E">
        <w:rPr>
          <w:rFonts w:ascii="Verdana" w:hAnsi="Verdana"/>
          <w:sz w:val="20"/>
          <w:szCs w:val="20"/>
        </w:rPr>
        <w:t xml:space="preserve"> идентификации </w:t>
      </w:r>
      <w:r w:rsidR="00855707" w:rsidRPr="005F742E">
        <w:rPr>
          <w:rFonts w:ascii="Verdana" w:hAnsi="Verdana"/>
          <w:sz w:val="20"/>
          <w:szCs w:val="20"/>
        </w:rPr>
        <w:t>К</w:t>
      </w:r>
      <w:r w:rsidR="00C13966" w:rsidRPr="005F742E">
        <w:rPr>
          <w:rFonts w:ascii="Verdana" w:hAnsi="Verdana"/>
          <w:sz w:val="20"/>
          <w:szCs w:val="20"/>
        </w:rPr>
        <w:t xml:space="preserve">лиентов, </w:t>
      </w:r>
      <w:proofErr w:type="spellStart"/>
      <w:r w:rsidR="00C13966" w:rsidRPr="005F742E">
        <w:rPr>
          <w:rFonts w:ascii="Verdana" w:hAnsi="Verdana"/>
          <w:sz w:val="20"/>
          <w:szCs w:val="20"/>
        </w:rPr>
        <w:t>Бенефициарных</w:t>
      </w:r>
      <w:proofErr w:type="spellEnd"/>
      <w:r w:rsidR="00C13966" w:rsidRPr="005F742E">
        <w:rPr>
          <w:rFonts w:ascii="Verdana" w:hAnsi="Verdana"/>
          <w:sz w:val="20"/>
          <w:szCs w:val="20"/>
        </w:rPr>
        <w:t xml:space="preserve"> владельцев, Выгодоприобретателей, Представителей клиентов.</w:t>
      </w:r>
    </w:p>
    <w:p w14:paraId="0108C216" w14:textId="77777777" w:rsidR="00FE3B99" w:rsidRPr="005F742E" w:rsidRDefault="00FE3B99" w:rsidP="004E1191">
      <w:pPr>
        <w:pStyle w:val="af3"/>
        <w:ind w:left="360"/>
        <w:jc w:val="both"/>
        <w:rPr>
          <w:rFonts w:ascii="Verdana" w:hAnsi="Verdana"/>
          <w:sz w:val="20"/>
          <w:szCs w:val="20"/>
        </w:rPr>
      </w:pPr>
    </w:p>
    <w:p w14:paraId="65FF5B58" w14:textId="2601AE10" w:rsidR="002B66A7" w:rsidRPr="005F742E" w:rsidRDefault="002B66A7" w:rsidP="004E1191">
      <w:pPr>
        <w:pStyle w:val="af3"/>
        <w:numPr>
          <w:ilvl w:val="0"/>
          <w:numId w:val="6"/>
        </w:numPr>
        <w:jc w:val="both"/>
        <w:rPr>
          <w:rFonts w:ascii="Verdana" w:hAnsi="Verdana"/>
          <w:sz w:val="20"/>
          <w:szCs w:val="20"/>
        </w:rPr>
      </w:pPr>
      <w:r w:rsidRPr="005F742E">
        <w:rPr>
          <w:rFonts w:ascii="Verdana" w:hAnsi="Verdana"/>
          <w:sz w:val="20"/>
          <w:szCs w:val="20"/>
        </w:rPr>
        <w:t xml:space="preserve">Положение Банка России от 15 октября 2015 года N499-П </w:t>
      </w:r>
      <w:r w:rsidR="00973DB8">
        <w:rPr>
          <w:rFonts w:ascii="Verdana" w:hAnsi="Verdana"/>
          <w:sz w:val="20"/>
          <w:szCs w:val="20"/>
        </w:rPr>
        <w:t>«</w:t>
      </w:r>
      <w:r w:rsidRPr="005F742E">
        <w:rPr>
          <w:rFonts w:ascii="Verdana" w:hAnsi="Verdana"/>
          <w:sz w:val="20"/>
          <w:szCs w:val="20"/>
        </w:rPr>
        <w:t xml:space="preserve">Об идентификации кредитными организациями клиентов, представителей </w:t>
      </w:r>
      <w:r w:rsidR="00FE3B99" w:rsidRPr="005F742E">
        <w:rPr>
          <w:rFonts w:ascii="Verdana" w:hAnsi="Verdana"/>
          <w:sz w:val="20"/>
          <w:szCs w:val="20"/>
        </w:rPr>
        <w:t xml:space="preserve">клиента, </w:t>
      </w:r>
      <w:r w:rsidR="00FE3B99" w:rsidRPr="005F742E">
        <w:rPr>
          <w:rFonts w:ascii="Verdana" w:hAnsi="Verdana"/>
          <w:sz w:val="20"/>
          <w:szCs w:val="20"/>
        </w:rPr>
        <w:lastRenderedPageBreak/>
        <w:t>выгодоприобретателей</w:t>
      </w:r>
      <w:r w:rsidRPr="005F742E">
        <w:rPr>
          <w:rFonts w:ascii="Verdana" w:hAnsi="Verdana"/>
          <w:sz w:val="20"/>
          <w:szCs w:val="20"/>
        </w:rPr>
        <w:t xml:space="preserve">, </w:t>
      </w:r>
      <w:proofErr w:type="spellStart"/>
      <w:r w:rsidRPr="005F742E">
        <w:rPr>
          <w:rFonts w:ascii="Verdana" w:hAnsi="Verdana"/>
          <w:sz w:val="20"/>
          <w:szCs w:val="20"/>
        </w:rPr>
        <w:t>бенефициарных</w:t>
      </w:r>
      <w:proofErr w:type="spellEnd"/>
      <w:r w:rsidRPr="005F742E">
        <w:rPr>
          <w:rFonts w:ascii="Verdana" w:hAnsi="Verdana"/>
          <w:sz w:val="20"/>
          <w:szCs w:val="20"/>
        </w:rPr>
        <w:t xml:space="preserve"> владельцев в целях </w:t>
      </w:r>
      <w:r w:rsidR="00FE3B99" w:rsidRPr="005F742E">
        <w:rPr>
          <w:rFonts w:ascii="Verdana" w:hAnsi="Verdana"/>
          <w:sz w:val="20"/>
          <w:szCs w:val="20"/>
        </w:rPr>
        <w:t>противодействия легализации</w:t>
      </w:r>
      <w:r w:rsidRPr="005F742E">
        <w:rPr>
          <w:rFonts w:ascii="Verdana" w:hAnsi="Verdana"/>
          <w:sz w:val="20"/>
          <w:szCs w:val="20"/>
        </w:rPr>
        <w:t xml:space="preserve"> (отмыванию) доходов, полученных преступным путем, и финансированию терроризма</w:t>
      </w:r>
      <w:r w:rsidR="00973DB8">
        <w:rPr>
          <w:rFonts w:ascii="Verdana" w:hAnsi="Verdana"/>
          <w:sz w:val="20"/>
          <w:szCs w:val="20"/>
        </w:rPr>
        <w:t>»</w:t>
      </w:r>
      <w:r w:rsidR="00FE3B99" w:rsidRPr="005F742E">
        <w:rPr>
          <w:rFonts w:ascii="Verdana" w:hAnsi="Verdana"/>
          <w:sz w:val="20"/>
          <w:szCs w:val="20"/>
        </w:rPr>
        <w:t>.</w:t>
      </w:r>
    </w:p>
    <w:p w14:paraId="62CC31EC" w14:textId="75BEC3AF" w:rsidR="00941C8F" w:rsidRPr="005F742E" w:rsidRDefault="00941C8F" w:rsidP="004E1191">
      <w:pPr>
        <w:pStyle w:val="af3"/>
        <w:ind w:left="360"/>
        <w:jc w:val="both"/>
        <w:rPr>
          <w:rFonts w:ascii="Verdana" w:hAnsi="Verdana"/>
          <w:sz w:val="20"/>
          <w:szCs w:val="20"/>
        </w:rPr>
      </w:pPr>
    </w:p>
    <w:p w14:paraId="32660B75" w14:textId="0B6A82AB" w:rsidR="00941C8F" w:rsidRPr="005F742E" w:rsidRDefault="00A35EDC" w:rsidP="004E1191">
      <w:pPr>
        <w:pStyle w:val="af3"/>
        <w:numPr>
          <w:ilvl w:val="0"/>
          <w:numId w:val="6"/>
        </w:numPr>
        <w:jc w:val="both"/>
        <w:rPr>
          <w:rFonts w:ascii="Verdana" w:hAnsi="Verdana"/>
          <w:sz w:val="20"/>
          <w:szCs w:val="20"/>
        </w:rPr>
      </w:pPr>
      <w:r w:rsidRPr="005F742E">
        <w:rPr>
          <w:rFonts w:ascii="Verdana" w:hAnsi="Verdana"/>
          <w:sz w:val="20"/>
          <w:szCs w:val="20"/>
        </w:rPr>
        <w:t>Приказ №307-П от 27.06.2019</w:t>
      </w:r>
      <w:r>
        <w:rPr>
          <w:rFonts w:ascii="Verdana" w:hAnsi="Verdana"/>
          <w:sz w:val="20"/>
          <w:szCs w:val="20"/>
        </w:rPr>
        <w:t xml:space="preserve"> </w:t>
      </w:r>
      <w:r w:rsidRPr="005F742E">
        <w:rPr>
          <w:rFonts w:ascii="Verdana" w:hAnsi="Verdana"/>
          <w:sz w:val="20"/>
          <w:szCs w:val="20"/>
        </w:rPr>
        <w:t xml:space="preserve">Приложение №1 </w:t>
      </w:r>
      <w:r w:rsidR="007D4ED9" w:rsidRPr="005F742E">
        <w:rPr>
          <w:rFonts w:ascii="Verdana" w:hAnsi="Verdana"/>
          <w:sz w:val="20"/>
          <w:szCs w:val="20"/>
        </w:rPr>
        <w:t>Технологическая карта «</w:t>
      </w:r>
      <w:r w:rsidR="005447DF" w:rsidRPr="005F742E">
        <w:rPr>
          <w:rFonts w:ascii="Verdana" w:hAnsi="Verdana"/>
          <w:sz w:val="20"/>
          <w:szCs w:val="20"/>
        </w:rPr>
        <w:t>Порядок взаимодействия подразделений Банка «ТРАСТ» (ПАО)» при выполнении правил внутреннего контроля в части идентификации клиентов, контрагентов и выявления операций, подлежащих контролю» (Версия 1.0</w:t>
      </w:r>
      <w:r w:rsidR="007D4ED9" w:rsidRPr="005F742E">
        <w:rPr>
          <w:rFonts w:ascii="Verdana" w:hAnsi="Verdana"/>
          <w:sz w:val="20"/>
          <w:szCs w:val="20"/>
        </w:rPr>
        <w:t>)</w:t>
      </w:r>
      <w:r w:rsidR="004B78BF">
        <w:rPr>
          <w:rFonts w:ascii="Verdana" w:hAnsi="Verdana"/>
          <w:sz w:val="20"/>
          <w:szCs w:val="20"/>
        </w:rPr>
        <w:t>»</w:t>
      </w:r>
      <w:r w:rsidR="007D4ED9" w:rsidRPr="005F742E">
        <w:rPr>
          <w:rFonts w:ascii="Verdana" w:hAnsi="Verdana"/>
          <w:sz w:val="20"/>
          <w:szCs w:val="20"/>
        </w:rPr>
        <w:t xml:space="preserve"> </w:t>
      </w:r>
    </w:p>
    <w:p w14:paraId="05A61431" w14:textId="77777777" w:rsidR="009707FB" w:rsidRPr="005F742E" w:rsidRDefault="009707FB" w:rsidP="004E1191">
      <w:pPr>
        <w:pStyle w:val="af3"/>
        <w:ind w:left="360"/>
        <w:jc w:val="both"/>
        <w:rPr>
          <w:rFonts w:ascii="Verdana" w:hAnsi="Verdana"/>
          <w:sz w:val="20"/>
          <w:szCs w:val="20"/>
        </w:rPr>
      </w:pPr>
      <w:bookmarkStart w:id="17" w:name="_Toc44539032"/>
    </w:p>
    <w:p w14:paraId="57391B52" w14:textId="1A30F666" w:rsidR="009707FB" w:rsidRPr="005F742E" w:rsidRDefault="009707FB" w:rsidP="004E1191">
      <w:pPr>
        <w:pStyle w:val="af3"/>
        <w:numPr>
          <w:ilvl w:val="0"/>
          <w:numId w:val="6"/>
        </w:numPr>
        <w:jc w:val="both"/>
        <w:rPr>
          <w:rFonts w:ascii="Verdana" w:hAnsi="Verdana"/>
          <w:sz w:val="20"/>
          <w:szCs w:val="20"/>
        </w:rPr>
      </w:pPr>
      <w:r w:rsidRPr="005F742E">
        <w:rPr>
          <w:rFonts w:ascii="Verdana" w:hAnsi="Verdana"/>
          <w:sz w:val="20"/>
          <w:szCs w:val="20"/>
        </w:rPr>
        <w:t>Порядок взаимодействия подразделений Банка «ТРАСТ» (ПАО) при осуществлении операций на денежных и валютных рынках (Версия 3.0) Приложение № 1 к Приказу №646-П от 11.12.2019.</w:t>
      </w:r>
    </w:p>
    <w:p w14:paraId="183CA201" w14:textId="44E64633" w:rsidR="00D241D9" w:rsidRPr="005F742E" w:rsidRDefault="00D241D9" w:rsidP="004E1191">
      <w:pPr>
        <w:pStyle w:val="af3"/>
        <w:ind w:left="360"/>
        <w:jc w:val="both"/>
        <w:rPr>
          <w:rFonts w:ascii="Verdana" w:hAnsi="Verdana"/>
          <w:sz w:val="20"/>
          <w:szCs w:val="20"/>
        </w:rPr>
      </w:pPr>
    </w:p>
    <w:p w14:paraId="511FED44" w14:textId="57E1ADC5" w:rsidR="00D241D9" w:rsidRPr="005F742E" w:rsidRDefault="00B974D1" w:rsidP="004E1191">
      <w:pPr>
        <w:pStyle w:val="af3"/>
        <w:numPr>
          <w:ilvl w:val="0"/>
          <w:numId w:val="6"/>
        </w:numPr>
        <w:jc w:val="both"/>
        <w:rPr>
          <w:rFonts w:ascii="Verdana" w:hAnsi="Verdana"/>
          <w:sz w:val="20"/>
          <w:szCs w:val="20"/>
        </w:rPr>
      </w:pPr>
      <w:r w:rsidRPr="005F742E">
        <w:rPr>
          <w:rFonts w:ascii="Verdana" w:hAnsi="Verdana"/>
          <w:sz w:val="20"/>
          <w:szCs w:val="20"/>
        </w:rPr>
        <w:t>Приказ №296-П от 21.06.2019</w:t>
      </w:r>
      <w:r w:rsidRPr="00B974D1">
        <w:rPr>
          <w:rFonts w:ascii="Verdana" w:hAnsi="Verdana"/>
          <w:sz w:val="20"/>
          <w:szCs w:val="20"/>
        </w:rPr>
        <w:t xml:space="preserve"> </w:t>
      </w:r>
      <w:r w:rsidRPr="005F742E">
        <w:rPr>
          <w:rFonts w:ascii="Verdana" w:hAnsi="Verdana"/>
          <w:sz w:val="20"/>
          <w:szCs w:val="20"/>
        </w:rPr>
        <w:t xml:space="preserve">Приложение 1 </w:t>
      </w:r>
      <w:r>
        <w:rPr>
          <w:rFonts w:ascii="Verdana" w:hAnsi="Verdana"/>
          <w:sz w:val="20"/>
          <w:szCs w:val="20"/>
        </w:rPr>
        <w:t>«</w:t>
      </w:r>
      <w:r w:rsidR="00D241D9" w:rsidRPr="005F742E">
        <w:rPr>
          <w:rFonts w:ascii="Verdana" w:hAnsi="Verdana"/>
          <w:sz w:val="20"/>
          <w:szCs w:val="20"/>
        </w:rPr>
        <w:t>Порядок взаимодействия подразделений Банка «ТРАСТ» (ПАО) при осуществлении операций на рынке ценных бумаг (Версия 4.0)</w:t>
      </w:r>
      <w:r>
        <w:rPr>
          <w:rFonts w:ascii="Verdana" w:hAnsi="Verdana"/>
          <w:sz w:val="20"/>
          <w:szCs w:val="20"/>
        </w:rPr>
        <w:t>».</w:t>
      </w:r>
      <w:r w:rsidR="00D241D9" w:rsidRPr="005F742E">
        <w:rPr>
          <w:rFonts w:ascii="Verdana" w:hAnsi="Verdana"/>
          <w:sz w:val="20"/>
          <w:szCs w:val="20"/>
        </w:rPr>
        <w:t xml:space="preserve"> </w:t>
      </w:r>
    </w:p>
    <w:p w14:paraId="758E6097" w14:textId="3D69B63A" w:rsidR="009707FB" w:rsidRPr="005F742E" w:rsidRDefault="009707FB" w:rsidP="004E1191">
      <w:pPr>
        <w:pStyle w:val="af3"/>
        <w:ind w:left="360"/>
        <w:jc w:val="both"/>
        <w:rPr>
          <w:rFonts w:ascii="Verdana" w:hAnsi="Verdana"/>
          <w:sz w:val="20"/>
          <w:szCs w:val="20"/>
        </w:rPr>
      </w:pPr>
    </w:p>
    <w:p w14:paraId="1DA8993C" w14:textId="0A7C4168" w:rsidR="00567269" w:rsidRPr="005F742E" w:rsidRDefault="00B974D1" w:rsidP="004E1191">
      <w:pPr>
        <w:pStyle w:val="af3"/>
        <w:numPr>
          <w:ilvl w:val="0"/>
          <w:numId w:val="6"/>
        </w:numPr>
        <w:jc w:val="both"/>
        <w:rPr>
          <w:rFonts w:ascii="Verdana" w:hAnsi="Verdana"/>
          <w:sz w:val="20"/>
          <w:szCs w:val="20"/>
        </w:rPr>
      </w:pPr>
      <w:r w:rsidRPr="005F742E">
        <w:rPr>
          <w:rFonts w:ascii="Verdana" w:hAnsi="Verdana"/>
          <w:sz w:val="20"/>
          <w:szCs w:val="20"/>
        </w:rPr>
        <w:t>Приказ</w:t>
      </w:r>
      <w:r>
        <w:rPr>
          <w:rFonts w:ascii="Verdana" w:hAnsi="Verdana"/>
          <w:sz w:val="20"/>
          <w:szCs w:val="20"/>
        </w:rPr>
        <w:t xml:space="preserve"> №</w:t>
      </w:r>
      <w:r w:rsidRPr="005F742E">
        <w:rPr>
          <w:rFonts w:ascii="Verdana" w:hAnsi="Verdana"/>
          <w:sz w:val="20"/>
          <w:szCs w:val="20"/>
        </w:rPr>
        <w:t>516-П от 30.09.2019</w:t>
      </w:r>
      <w:r>
        <w:rPr>
          <w:rFonts w:ascii="Verdana" w:hAnsi="Verdana"/>
          <w:sz w:val="20"/>
          <w:szCs w:val="20"/>
        </w:rPr>
        <w:t xml:space="preserve"> </w:t>
      </w:r>
      <w:r w:rsidRPr="005F742E">
        <w:rPr>
          <w:rFonts w:ascii="Verdana" w:hAnsi="Verdana"/>
          <w:sz w:val="20"/>
          <w:szCs w:val="20"/>
        </w:rPr>
        <w:t xml:space="preserve">Приложение 1 </w:t>
      </w:r>
      <w:r>
        <w:rPr>
          <w:rFonts w:ascii="Verdana" w:hAnsi="Verdana"/>
          <w:sz w:val="20"/>
          <w:szCs w:val="20"/>
        </w:rPr>
        <w:t>«</w:t>
      </w:r>
      <w:r w:rsidR="00793D7D" w:rsidRPr="005F742E">
        <w:rPr>
          <w:rFonts w:ascii="Verdana" w:hAnsi="Verdana"/>
          <w:sz w:val="20"/>
          <w:szCs w:val="20"/>
        </w:rPr>
        <w:t>Порядок совершения депозитарных операций в Банке «ТРАСТ» (ПАО) (Версия 2.5)».</w:t>
      </w:r>
    </w:p>
    <w:p w14:paraId="0F9E92C0" w14:textId="77777777" w:rsidR="00567269" w:rsidRPr="005F742E" w:rsidRDefault="00567269" w:rsidP="004E1191">
      <w:pPr>
        <w:pStyle w:val="af3"/>
        <w:ind w:left="360"/>
        <w:jc w:val="both"/>
        <w:rPr>
          <w:rFonts w:ascii="Verdana" w:hAnsi="Verdana"/>
          <w:sz w:val="20"/>
          <w:szCs w:val="20"/>
        </w:rPr>
      </w:pPr>
    </w:p>
    <w:p w14:paraId="6B49A403" w14:textId="0D56BE2C" w:rsidR="00567269" w:rsidRPr="005F742E" w:rsidRDefault="00B974D1" w:rsidP="004E1191">
      <w:pPr>
        <w:pStyle w:val="af3"/>
        <w:numPr>
          <w:ilvl w:val="0"/>
          <w:numId w:val="6"/>
        </w:numPr>
        <w:jc w:val="both"/>
        <w:rPr>
          <w:rFonts w:ascii="Verdana" w:hAnsi="Verdana"/>
          <w:sz w:val="20"/>
          <w:szCs w:val="20"/>
        </w:rPr>
      </w:pPr>
      <w:r>
        <w:rPr>
          <w:rFonts w:ascii="Verdana" w:hAnsi="Verdana"/>
          <w:sz w:val="20"/>
          <w:szCs w:val="20"/>
        </w:rPr>
        <w:t>Приказ</w:t>
      </w:r>
      <w:r w:rsidRPr="005F742E">
        <w:rPr>
          <w:rFonts w:ascii="Verdana" w:hAnsi="Verdana"/>
          <w:sz w:val="20"/>
          <w:szCs w:val="20"/>
        </w:rPr>
        <w:t xml:space="preserve"> </w:t>
      </w:r>
      <w:r>
        <w:rPr>
          <w:rFonts w:ascii="Verdana" w:hAnsi="Verdana"/>
          <w:sz w:val="20"/>
          <w:szCs w:val="20"/>
        </w:rPr>
        <w:t>№</w:t>
      </w:r>
      <w:r w:rsidRPr="005F742E">
        <w:rPr>
          <w:rFonts w:ascii="Verdana" w:hAnsi="Verdana"/>
          <w:sz w:val="20"/>
          <w:szCs w:val="20"/>
        </w:rPr>
        <w:t xml:space="preserve">318-П от 29.07.2009 </w:t>
      </w:r>
      <w:r>
        <w:rPr>
          <w:rFonts w:ascii="Verdana" w:hAnsi="Verdana"/>
          <w:sz w:val="20"/>
          <w:szCs w:val="20"/>
        </w:rPr>
        <w:t>«</w:t>
      </w:r>
      <w:r w:rsidR="00567269" w:rsidRPr="005F742E">
        <w:rPr>
          <w:rFonts w:ascii="Verdana" w:hAnsi="Verdana"/>
          <w:sz w:val="20"/>
          <w:szCs w:val="20"/>
        </w:rPr>
        <w:t>Порядок хранения документации в подразделениях Головного офиса Банка «ТРАСТ» (ПАО) в г. Москва и в подразделениях Филиала Банка «ТРАСТ» (ПАО) в г. Москва (Версия 1.0)</w:t>
      </w:r>
      <w:r>
        <w:rPr>
          <w:rFonts w:ascii="Verdana" w:hAnsi="Verdana"/>
          <w:sz w:val="20"/>
          <w:szCs w:val="20"/>
        </w:rPr>
        <w:t>»</w:t>
      </w:r>
      <w:r w:rsidR="00567269" w:rsidRPr="005F742E">
        <w:rPr>
          <w:rFonts w:ascii="Verdana" w:hAnsi="Verdana"/>
          <w:sz w:val="20"/>
          <w:szCs w:val="20"/>
        </w:rPr>
        <w:t>.</w:t>
      </w:r>
    </w:p>
    <w:p w14:paraId="521A7201" w14:textId="77777777" w:rsidR="00567269" w:rsidRPr="005F742E" w:rsidRDefault="00567269" w:rsidP="004E1191">
      <w:pPr>
        <w:pStyle w:val="af3"/>
        <w:ind w:left="360"/>
        <w:jc w:val="both"/>
        <w:rPr>
          <w:rFonts w:ascii="Verdana" w:hAnsi="Verdana"/>
          <w:sz w:val="20"/>
          <w:szCs w:val="20"/>
        </w:rPr>
      </w:pPr>
    </w:p>
    <w:p w14:paraId="4D111C4C" w14:textId="67D1629F" w:rsidR="00567269" w:rsidRPr="005F742E" w:rsidRDefault="00B974D1" w:rsidP="004E1191">
      <w:pPr>
        <w:pStyle w:val="af3"/>
        <w:numPr>
          <w:ilvl w:val="0"/>
          <w:numId w:val="6"/>
        </w:numPr>
        <w:jc w:val="both"/>
        <w:rPr>
          <w:rFonts w:ascii="Verdana" w:hAnsi="Verdana"/>
          <w:sz w:val="20"/>
          <w:szCs w:val="20"/>
        </w:rPr>
      </w:pPr>
      <w:r w:rsidRPr="005F742E">
        <w:rPr>
          <w:rFonts w:ascii="Verdana" w:hAnsi="Verdana"/>
          <w:sz w:val="20"/>
          <w:szCs w:val="20"/>
        </w:rPr>
        <w:t xml:space="preserve">Приказ </w:t>
      </w:r>
      <w:r>
        <w:rPr>
          <w:rFonts w:ascii="Verdana" w:hAnsi="Verdana"/>
          <w:sz w:val="20"/>
          <w:szCs w:val="20"/>
        </w:rPr>
        <w:t xml:space="preserve">№375-П от 22.06.2016 </w:t>
      </w:r>
      <w:r w:rsidR="004B78BF">
        <w:rPr>
          <w:rFonts w:ascii="Verdana" w:hAnsi="Verdana"/>
          <w:sz w:val="20"/>
          <w:szCs w:val="20"/>
        </w:rPr>
        <w:t>«</w:t>
      </w:r>
      <w:r w:rsidR="00567269" w:rsidRPr="005F742E">
        <w:rPr>
          <w:rFonts w:ascii="Verdana" w:hAnsi="Verdana"/>
          <w:sz w:val="20"/>
          <w:szCs w:val="20"/>
        </w:rPr>
        <w:t>Порядок организации архивного фонда Головного офиса Банка «ТРАСТ» (ПАО) и Ф-ла Банка «ТРАСТ» (ПАО) в г. Москва (Версия 3.0)</w:t>
      </w:r>
      <w:r w:rsidR="004B78BF">
        <w:rPr>
          <w:rFonts w:ascii="Verdana" w:hAnsi="Verdana"/>
          <w:sz w:val="20"/>
          <w:szCs w:val="20"/>
        </w:rPr>
        <w:t>»</w:t>
      </w:r>
      <w:r>
        <w:rPr>
          <w:rFonts w:ascii="Verdana" w:hAnsi="Verdana"/>
          <w:sz w:val="20"/>
          <w:szCs w:val="20"/>
        </w:rPr>
        <w:t xml:space="preserve">. </w:t>
      </w:r>
    </w:p>
    <w:p w14:paraId="43F976C9" w14:textId="77777777" w:rsidR="00567269" w:rsidRPr="005F742E" w:rsidRDefault="00567269" w:rsidP="004E1191">
      <w:pPr>
        <w:pStyle w:val="af3"/>
        <w:ind w:left="360"/>
        <w:jc w:val="both"/>
        <w:rPr>
          <w:rFonts w:ascii="Verdana" w:hAnsi="Verdana"/>
          <w:sz w:val="20"/>
          <w:szCs w:val="20"/>
        </w:rPr>
      </w:pPr>
    </w:p>
    <w:p w14:paraId="57B8F57A" w14:textId="50688F04" w:rsidR="00567269" w:rsidRDefault="00B974D1" w:rsidP="004E1191">
      <w:pPr>
        <w:pStyle w:val="af3"/>
        <w:numPr>
          <w:ilvl w:val="0"/>
          <w:numId w:val="6"/>
        </w:numPr>
        <w:jc w:val="both"/>
        <w:rPr>
          <w:rFonts w:ascii="Verdana" w:hAnsi="Verdana"/>
          <w:sz w:val="20"/>
          <w:szCs w:val="20"/>
        </w:rPr>
      </w:pPr>
      <w:r w:rsidRPr="005F742E">
        <w:rPr>
          <w:rFonts w:ascii="Verdana" w:hAnsi="Verdana"/>
          <w:sz w:val="20"/>
          <w:szCs w:val="20"/>
        </w:rPr>
        <w:t xml:space="preserve">Приказ </w:t>
      </w:r>
      <w:r>
        <w:rPr>
          <w:rFonts w:ascii="Verdana" w:hAnsi="Verdana"/>
          <w:sz w:val="20"/>
          <w:szCs w:val="20"/>
        </w:rPr>
        <w:t>№</w:t>
      </w:r>
      <w:r w:rsidRPr="005F742E">
        <w:rPr>
          <w:rFonts w:ascii="Verdana" w:hAnsi="Verdana"/>
          <w:sz w:val="20"/>
          <w:szCs w:val="20"/>
        </w:rPr>
        <w:t xml:space="preserve">449-П от 28.12.2018 </w:t>
      </w:r>
      <w:r w:rsidR="00567269" w:rsidRPr="005F742E">
        <w:rPr>
          <w:rFonts w:ascii="Verdana" w:hAnsi="Verdana"/>
          <w:sz w:val="20"/>
          <w:szCs w:val="20"/>
        </w:rPr>
        <w:t xml:space="preserve">«Инструкция по порядку учета, хранения, уничтожения материальных носителей конфиденциальной информации Банка «ТРАСТ» </w:t>
      </w:r>
      <w:r w:rsidR="009D21D6">
        <w:rPr>
          <w:rFonts w:ascii="Verdana" w:hAnsi="Verdana"/>
          <w:sz w:val="20"/>
          <w:szCs w:val="20"/>
        </w:rPr>
        <w:t>(ПАО) (версия 2.0)»</w:t>
      </w:r>
      <w:r w:rsidR="00567269" w:rsidRPr="005F742E">
        <w:rPr>
          <w:rFonts w:ascii="Verdana" w:hAnsi="Verdana"/>
          <w:sz w:val="20"/>
          <w:szCs w:val="20"/>
        </w:rPr>
        <w:t>.</w:t>
      </w:r>
    </w:p>
    <w:p w14:paraId="4BB14DFC" w14:textId="77777777" w:rsidR="009D21D6" w:rsidRPr="009D21D6" w:rsidRDefault="009D21D6" w:rsidP="009D21D6">
      <w:pPr>
        <w:pStyle w:val="af3"/>
        <w:rPr>
          <w:rFonts w:ascii="Verdana" w:hAnsi="Verdana"/>
          <w:sz w:val="20"/>
          <w:szCs w:val="20"/>
        </w:rPr>
      </w:pPr>
    </w:p>
    <w:p w14:paraId="564366AA" w14:textId="7C43A742" w:rsidR="009D21D6" w:rsidRPr="005F742E" w:rsidRDefault="00DB022F" w:rsidP="004E1191">
      <w:pPr>
        <w:pStyle w:val="af3"/>
        <w:numPr>
          <w:ilvl w:val="0"/>
          <w:numId w:val="6"/>
        </w:numPr>
        <w:jc w:val="both"/>
        <w:rPr>
          <w:rFonts w:ascii="Verdana" w:hAnsi="Verdana"/>
          <w:sz w:val="20"/>
          <w:szCs w:val="20"/>
        </w:rPr>
      </w:pPr>
      <w:r>
        <w:rPr>
          <w:rFonts w:ascii="Verdana" w:hAnsi="Verdana"/>
          <w:sz w:val="20"/>
          <w:szCs w:val="20"/>
        </w:rPr>
        <w:t>Федеральная сл</w:t>
      </w:r>
      <w:r w:rsidR="00575CAA">
        <w:rPr>
          <w:rFonts w:ascii="Verdana" w:hAnsi="Verdana"/>
          <w:sz w:val="20"/>
          <w:szCs w:val="20"/>
        </w:rPr>
        <w:t xml:space="preserve">ужба по финансовому мониторингу Приказ от 22.11.2018 № 366 «Об утверждении требований к идентификации клиентов, представителей клиента, выгодоприобретателей и </w:t>
      </w:r>
      <w:proofErr w:type="spellStart"/>
      <w:r w:rsidR="00575CAA">
        <w:rPr>
          <w:rFonts w:ascii="Verdana" w:hAnsi="Verdana"/>
          <w:sz w:val="20"/>
          <w:szCs w:val="20"/>
        </w:rPr>
        <w:t>бенефициарных</w:t>
      </w:r>
      <w:proofErr w:type="spellEnd"/>
      <w:r w:rsidR="00575CAA">
        <w:rPr>
          <w:rFonts w:ascii="Verdana" w:hAnsi="Verdana"/>
          <w:sz w:val="20"/>
          <w:szCs w:val="20"/>
        </w:rPr>
        <w:t xml:space="preserve"> владельцев, в том числе с учетом степени(уровня) риска совершения операций в целях легализации(отмыванию) доходов, полученных преступным путем, и финансирования терроризма.</w:t>
      </w:r>
    </w:p>
    <w:p w14:paraId="3F3B8726" w14:textId="77777777" w:rsidR="00567269" w:rsidRPr="005F742E" w:rsidRDefault="00567269" w:rsidP="004E1191">
      <w:pPr>
        <w:pStyle w:val="af3"/>
        <w:ind w:left="360"/>
        <w:jc w:val="both"/>
        <w:rPr>
          <w:rFonts w:ascii="Verdana" w:hAnsi="Verdana"/>
          <w:sz w:val="20"/>
          <w:szCs w:val="20"/>
        </w:rPr>
      </w:pPr>
    </w:p>
    <w:p w14:paraId="0D3BE58F" w14:textId="66A296C3" w:rsidR="00B24B35" w:rsidRPr="005F742E" w:rsidRDefault="00B24B35" w:rsidP="004E1191">
      <w:pPr>
        <w:pStyle w:val="af3"/>
        <w:numPr>
          <w:ilvl w:val="0"/>
          <w:numId w:val="6"/>
        </w:numPr>
        <w:jc w:val="both"/>
        <w:rPr>
          <w:rFonts w:ascii="Verdana" w:hAnsi="Verdana"/>
          <w:sz w:val="20"/>
          <w:szCs w:val="20"/>
        </w:rPr>
      </w:pPr>
      <w:r w:rsidRPr="005F742E">
        <w:rPr>
          <w:rFonts w:ascii="Verdana" w:hAnsi="Verdana"/>
          <w:sz w:val="20"/>
          <w:szCs w:val="20"/>
        </w:rPr>
        <w:t>Иные законодательные и нормативные акты Российской Федерации, а также внутрибанковские нормативно-технологические документы.</w:t>
      </w:r>
      <w:bookmarkEnd w:id="14"/>
      <w:bookmarkEnd w:id="17"/>
      <w:r w:rsidR="001C1CAA" w:rsidRPr="005F742E">
        <w:rPr>
          <w:rFonts w:ascii="Verdana" w:hAnsi="Verdana"/>
          <w:sz w:val="20"/>
          <w:szCs w:val="20"/>
        </w:rPr>
        <w:t xml:space="preserve"> </w:t>
      </w:r>
    </w:p>
    <w:p w14:paraId="5DC07331" w14:textId="77777777" w:rsidR="00044061" w:rsidRPr="00D53760" w:rsidRDefault="00044061" w:rsidP="005A058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Verdana" w:hAnsi="Verdana" w:cs="Arial"/>
          <w:sz w:val="20"/>
          <w:szCs w:val="20"/>
        </w:rPr>
      </w:pPr>
    </w:p>
    <w:sectPr w:rsidR="00044061" w:rsidRPr="00D53760" w:rsidSect="004F5D6D">
      <w:headerReference w:type="default" r:id="rId16"/>
      <w:footerReference w:type="default" r:id="rId17"/>
      <w:headerReference w:type="first" r:id="rId18"/>
      <w:footerReference w:type="first" r:id="rId19"/>
      <w:pgSz w:w="11906" w:h="16838" w:code="9"/>
      <w:pgMar w:top="1134" w:right="851" w:bottom="1134" w:left="1560" w:header="709" w:footer="74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F7DFF" w14:textId="77777777" w:rsidR="00701251" w:rsidRDefault="00701251" w:rsidP="00327E70">
      <w:r>
        <w:separator/>
      </w:r>
    </w:p>
  </w:endnote>
  <w:endnote w:type="continuationSeparator" w:id="0">
    <w:p w14:paraId="27D4F768" w14:textId="77777777" w:rsidR="00701251" w:rsidRDefault="00701251" w:rsidP="0032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vertAnchor="text" w:tblpY="1"/>
      <w:tblOverlap w:val="never"/>
      <w:tblW w:w="0" w:type="auto"/>
      <w:tblLook w:val="0000" w:firstRow="0" w:lastRow="0" w:firstColumn="0" w:lastColumn="0" w:noHBand="0" w:noVBand="0"/>
    </w:tblPr>
    <w:tblGrid>
      <w:gridCol w:w="8450"/>
      <w:gridCol w:w="1045"/>
    </w:tblGrid>
    <w:tr w:rsidR="005128B2" w:rsidRPr="00206186" w14:paraId="26786FCD" w14:textId="77777777">
      <w:tc>
        <w:tcPr>
          <w:tcW w:w="8928" w:type="dxa"/>
        </w:tcPr>
        <w:p w14:paraId="2A573E3F" w14:textId="77777777" w:rsidR="005128B2" w:rsidRPr="00206186" w:rsidRDefault="005128B2" w:rsidP="006912D1">
          <w:pPr>
            <w:pStyle w:val="a6"/>
            <w:tabs>
              <w:tab w:val="clear" w:pos="4677"/>
              <w:tab w:val="left" w:pos="4676"/>
              <w:tab w:val="right" w:pos="8080"/>
              <w:tab w:val="right" w:pos="14442"/>
            </w:tabs>
            <w:rPr>
              <w:rFonts w:ascii="Verdana" w:hAnsi="Verdana" w:cs="Arial"/>
              <w:bCs/>
              <w:caps/>
              <w:sz w:val="16"/>
            </w:rPr>
          </w:pPr>
          <w:r w:rsidRPr="00206186">
            <w:rPr>
              <w:rFonts w:ascii="Verdana" w:hAnsi="Verdana" w:cs="Arial"/>
              <w:sz w:val="16"/>
              <w:szCs w:val="16"/>
            </w:rPr>
            <w:t>Банк «ТРАСТ» (ПАО)</w:t>
          </w:r>
        </w:p>
      </w:tc>
      <w:tc>
        <w:tcPr>
          <w:tcW w:w="1080" w:type="dxa"/>
        </w:tcPr>
        <w:p w14:paraId="6FFBB5C0" w14:textId="4038A6D6" w:rsidR="005128B2" w:rsidRPr="00206186" w:rsidRDefault="005128B2">
          <w:pPr>
            <w:pStyle w:val="a6"/>
            <w:tabs>
              <w:tab w:val="clear" w:pos="4677"/>
              <w:tab w:val="left" w:pos="4676"/>
              <w:tab w:val="right" w:pos="8080"/>
              <w:tab w:val="right" w:pos="14442"/>
            </w:tabs>
            <w:jc w:val="right"/>
            <w:rPr>
              <w:rFonts w:ascii="Verdana" w:hAnsi="Verdana" w:cs="Arial"/>
              <w:bCs/>
              <w:sz w:val="16"/>
            </w:rPr>
          </w:pPr>
          <w:r w:rsidRPr="00206186">
            <w:rPr>
              <w:rFonts w:ascii="Verdana" w:hAnsi="Verdana" w:cs="Arial"/>
              <w:bCs/>
              <w:sz w:val="16"/>
            </w:rPr>
            <w:fldChar w:fldCharType="begin"/>
          </w:r>
          <w:r w:rsidRPr="00206186">
            <w:rPr>
              <w:rFonts w:ascii="Verdana" w:hAnsi="Verdana" w:cs="Arial"/>
              <w:bCs/>
              <w:sz w:val="16"/>
            </w:rPr>
            <w:instrText xml:space="preserve"> PAGE </w:instrText>
          </w:r>
          <w:r w:rsidRPr="00206186">
            <w:rPr>
              <w:rFonts w:ascii="Verdana" w:hAnsi="Verdana" w:cs="Arial"/>
              <w:bCs/>
              <w:sz w:val="16"/>
            </w:rPr>
            <w:fldChar w:fldCharType="separate"/>
          </w:r>
          <w:r w:rsidR="00DB1D5D">
            <w:rPr>
              <w:rFonts w:ascii="Verdana" w:hAnsi="Verdana" w:cs="Arial"/>
              <w:bCs/>
              <w:noProof/>
              <w:sz w:val="16"/>
            </w:rPr>
            <w:t>16</w:t>
          </w:r>
          <w:r w:rsidRPr="00206186">
            <w:rPr>
              <w:rFonts w:ascii="Verdana" w:hAnsi="Verdana" w:cs="Arial"/>
              <w:bCs/>
              <w:sz w:val="16"/>
            </w:rPr>
            <w:fldChar w:fldCharType="end"/>
          </w:r>
          <w:r w:rsidRPr="00206186">
            <w:rPr>
              <w:rFonts w:ascii="Verdana" w:hAnsi="Verdana" w:cs="Arial"/>
              <w:bCs/>
              <w:sz w:val="16"/>
            </w:rPr>
            <w:t>/</w:t>
          </w:r>
          <w:r w:rsidRPr="00206186">
            <w:rPr>
              <w:rFonts w:ascii="Verdana" w:hAnsi="Verdana" w:cs="Arial"/>
              <w:bCs/>
              <w:sz w:val="16"/>
            </w:rPr>
            <w:fldChar w:fldCharType="begin"/>
          </w:r>
          <w:r w:rsidRPr="00206186">
            <w:rPr>
              <w:rFonts w:ascii="Verdana" w:hAnsi="Verdana" w:cs="Arial"/>
              <w:bCs/>
              <w:sz w:val="16"/>
            </w:rPr>
            <w:instrText xml:space="preserve"> NUMPAGES </w:instrText>
          </w:r>
          <w:r w:rsidRPr="00206186">
            <w:rPr>
              <w:rFonts w:ascii="Verdana" w:hAnsi="Verdana" w:cs="Arial"/>
              <w:bCs/>
              <w:sz w:val="16"/>
            </w:rPr>
            <w:fldChar w:fldCharType="separate"/>
          </w:r>
          <w:r w:rsidR="00DB1D5D">
            <w:rPr>
              <w:rFonts w:ascii="Verdana" w:hAnsi="Verdana" w:cs="Arial"/>
              <w:bCs/>
              <w:noProof/>
              <w:sz w:val="16"/>
            </w:rPr>
            <w:t>16</w:t>
          </w:r>
          <w:r w:rsidRPr="00206186">
            <w:rPr>
              <w:rFonts w:ascii="Verdana" w:hAnsi="Verdana" w:cs="Arial"/>
              <w:bCs/>
              <w:sz w:val="16"/>
            </w:rPr>
            <w:fldChar w:fldCharType="end"/>
          </w:r>
        </w:p>
      </w:tc>
    </w:tr>
  </w:tbl>
  <w:p w14:paraId="7565D86C" w14:textId="77777777" w:rsidR="005128B2" w:rsidRPr="00C2411A" w:rsidRDefault="005128B2">
    <w:pPr>
      <w:pStyle w:val="a6"/>
      <w:rPr>
        <w:lang w:val="en-US"/>
      </w:rPr>
    </w:pPr>
    <w:r>
      <w:rPr>
        <w:noProof/>
      </w:rPr>
      <w:drawing>
        <wp:anchor distT="0" distB="0" distL="114300" distR="114300" simplePos="0" relativeHeight="251659264" behindDoc="1" locked="0" layoutInCell="1" allowOverlap="1" wp14:anchorId="0E9EFB83" wp14:editId="424749F9">
          <wp:simplePos x="0" y="0"/>
          <wp:positionH relativeFrom="column">
            <wp:posOffset>-1118235</wp:posOffset>
          </wp:positionH>
          <wp:positionV relativeFrom="paragraph">
            <wp:posOffset>245745</wp:posOffset>
          </wp:positionV>
          <wp:extent cx="7772400" cy="78105"/>
          <wp:effectExtent l="19050" t="0" r="0" b="0"/>
          <wp:wrapNone/>
          <wp:docPr id="4" name="Рисунок 4" descr="C:\Users\Леново\Desktop\2x\Ресурс 1@2x-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Леново\Desktop\2x\Ресурс 1@2x-100.jpg"/>
                  <pic:cNvPicPr>
                    <a:picLocks noChangeAspect="1" noChangeArrowheads="1"/>
                  </pic:cNvPicPr>
                </pic:nvPicPr>
                <pic:blipFill>
                  <a:blip r:embed="rId1"/>
                  <a:srcRect/>
                  <a:stretch>
                    <a:fillRect/>
                  </a:stretch>
                </pic:blipFill>
                <pic:spPr bwMode="auto">
                  <a:xfrm>
                    <a:off x="0" y="0"/>
                    <a:ext cx="7772400" cy="78105"/>
                  </a:xfrm>
                  <a:prstGeom prst="rect">
                    <a:avLst/>
                  </a:prstGeom>
                  <a:noFill/>
                  <a:ln w="9525">
                    <a:noFill/>
                    <a:miter lim="800000"/>
                    <a:headEnd/>
                    <a:tailEnd/>
                  </a:ln>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vertAnchor="text" w:tblpY="1"/>
      <w:tblOverlap w:val="never"/>
      <w:tblW w:w="0" w:type="auto"/>
      <w:tblLook w:val="0000" w:firstRow="0" w:lastRow="0" w:firstColumn="0" w:lastColumn="0" w:noHBand="0" w:noVBand="0"/>
    </w:tblPr>
    <w:tblGrid>
      <w:gridCol w:w="8452"/>
      <w:gridCol w:w="1043"/>
    </w:tblGrid>
    <w:tr w:rsidR="005128B2" w:rsidRPr="005361B3" w14:paraId="7DFC17F1" w14:textId="77777777" w:rsidTr="00A54794">
      <w:tc>
        <w:tcPr>
          <w:tcW w:w="8520" w:type="dxa"/>
        </w:tcPr>
        <w:p w14:paraId="63FFB5A9" w14:textId="77777777" w:rsidR="005128B2" w:rsidRPr="005361B3" w:rsidRDefault="005128B2" w:rsidP="00A54794">
          <w:pPr>
            <w:pStyle w:val="a6"/>
            <w:tabs>
              <w:tab w:val="clear" w:pos="4677"/>
              <w:tab w:val="left" w:pos="4676"/>
              <w:tab w:val="right" w:pos="8080"/>
              <w:tab w:val="right" w:pos="14442"/>
            </w:tabs>
            <w:rPr>
              <w:rFonts w:ascii="Verdana" w:hAnsi="Verdana" w:cs="Arial"/>
              <w:bCs/>
              <w:caps/>
              <w:sz w:val="14"/>
            </w:rPr>
          </w:pPr>
        </w:p>
      </w:tc>
      <w:tc>
        <w:tcPr>
          <w:tcW w:w="1050" w:type="dxa"/>
        </w:tcPr>
        <w:p w14:paraId="63E9089B" w14:textId="77777777" w:rsidR="005128B2" w:rsidRPr="005361B3" w:rsidRDefault="005128B2" w:rsidP="00E61AF0">
          <w:pPr>
            <w:pStyle w:val="a6"/>
            <w:tabs>
              <w:tab w:val="clear" w:pos="4677"/>
              <w:tab w:val="left" w:pos="4676"/>
              <w:tab w:val="right" w:pos="8080"/>
              <w:tab w:val="right" w:pos="14442"/>
            </w:tabs>
            <w:jc w:val="right"/>
            <w:rPr>
              <w:rFonts w:ascii="Verdana" w:hAnsi="Verdana" w:cs="Arial"/>
              <w:bCs/>
              <w:sz w:val="16"/>
              <w:lang w:val="en-US"/>
            </w:rPr>
          </w:pPr>
        </w:p>
      </w:tc>
    </w:tr>
  </w:tbl>
  <w:p w14:paraId="4B2F7F7F" w14:textId="77777777" w:rsidR="005128B2" w:rsidRDefault="005128B2">
    <w:pPr>
      <w:pStyle w:val="a6"/>
    </w:pPr>
    <w:r>
      <w:rPr>
        <w:noProof/>
      </w:rPr>
      <w:drawing>
        <wp:anchor distT="0" distB="0" distL="114300" distR="114300" simplePos="0" relativeHeight="251656704" behindDoc="1" locked="0" layoutInCell="1" allowOverlap="1" wp14:anchorId="53302F79" wp14:editId="408280B6">
          <wp:simplePos x="0" y="0"/>
          <wp:positionH relativeFrom="column">
            <wp:posOffset>-1089660</wp:posOffset>
          </wp:positionH>
          <wp:positionV relativeFrom="paragraph">
            <wp:posOffset>254635</wp:posOffset>
          </wp:positionV>
          <wp:extent cx="7591425" cy="76200"/>
          <wp:effectExtent l="19050" t="0" r="9525" b="0"/>
          <wp:wrapNone/>
          <wp:docPr id="9" name="Рисунок 1" descr="C:\Users\Леново\Desktop\2x\Ресурс 1@2x-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Леново\Desktop\2x\Ресурс 1@2x-100.jpg"/>
                  <pic:cNvPicPr>
                    <a:picLocks noChangeAspect="1" noChangeArrowheads="1"/>
                  </pic:cNvPicPr>
                </pic:nvPicPr>
                <pic:blipFill>
                  <a:blip r:embed="rId1"/>
                  <a:srcRect/>
                  <a:stretch>
                    <a:fillRect/>
                  </a:stretch>
                </pic:blipFill>
                <pic:spPr bwMode="auto">
                  <a:xfrm>
                    <a:off x="0" y="0"/>
                    <a:ext cx="7591425" cy="7620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7173A" w14:textId="77777777" w:rsidR="00701251" w:rsidRDefault="00701251" w:rsidP="00327E70">
      <w:r>
        <w:separator/>
      </w:r>
    </w:p>
  </w:footnote>
  <w:footnote w:type="continuationSeparator" w:id="0">
    <w:p w14:paraId="31AC5C4E" w14:textId="77777777" w:rsidR="00701251" w:rsidRDefault="00701251" w:rsidP="00327E70">
      <w:r>
        <w:continuationSeparator/>
      </w:r>
    </w:p>
  </w:footnote>
  <w:footnote w:id="1">
    <w:p w14:paraId="27D4D081" w14:textId="4C927C26" w:rsidR="00405C8D" w:rsidRDefault="00405C8D">
      <w:pPr>
        <w:pStyle w:val="ab"/>
      </w:pPr>
      <w:r>
        <w:rPr>
          <w:rStyle w:val="ad"/>
        </w:rPr>
        <w:footnoteRef/>
      </w:r>
      <w:r>
        <w:t xml:space="preserve"> </w:t>
      </w:r>
      <w:r w:rsidRPr="002B4513">
        <w:rPr>
          <w:rFonts w:ascii="Verdana" w:hAnsi="Verdana"/>
          <w:sz w:val="16"/>
          <w:szCs w:val="16"/>
        </w:rPr>
        <w:t>Изменение наименований Самостоятельных структурных подразделений, участвующих в реализации требований настоящих ЦПВК, при условии сохранения за ними функциональных обязанностей не влечет необходимости внесения изменений в настоящие ЦПВК. Действие настоящих Ц</w:t>
      </w:r>
      <w:r w:rsidR="00DE2B8E" w:rsidRPr="002B4513">
        <w:rPr>
          <w:rFonts w:ascii="Verdana" w:hAnsi="Verdana"/>
          <w:sz w:val="16"/>
          <w:szCs w:val="16"/>
        </w:rPr>
        <w:t xml:space="preserve">елевых правил внутреннего контроля </w:t>
      </w:r>
      <w:r w:rsidRPr="002B4513">
        <w:rPr>
          <w:rFonts w:ascii="Verdana" w:hAnsi="Verdana"/>
          <w:sz w:val="16"/>
          <w:szCs w:val="16"/>
        </w:rPr>
        <w:t>будет распространяться на переименованные Самостоятельные структурные подразделения, при этом необходимо руководствоваться последними изменениями организационной структуры Банка.</w:t>
      </w:r>
    </w:p>
  </w:footnote>
  <w:footnote w:id="2">
    <w:p w14:paraId="02E7A4F7" w14:textId="403FAC1F" w:rsidR="00450E9D" w:rsidRPr="004D3B03" w:rsidRDefault="00450E9D" w:rsidP="004D3B03">
      <w:pPr>
        <w:pStyle w:val="ab"/>
        <w:jc w:val="both"/>
        <w:rPr>
          <w:sz w:val="16"/>
          <w:szCs w:val="16"/>
        </w:rPr>
      </w:pPr>
      <w:r w:rsidRPr="004D3B03">
        <w:rPr>
          <w:rStyle w:val="ad"/>
          <w:sz w:val="16"/>
          <w:szCs w:val="16"/>
        </w:rPr>
        <w:t>2</w:t>
      </w:r>
      <w:r w:rsidRPr="004D3B03">
        <w:rPr>
          <w:sz w:val="16"/>
          <w:szCs w:val="16"/>
        </w:rPr>
        <w:t xml:space="preserve"> </w:t>
      </w:r>
      <w:r w:rsidRPr="004D3B03">
        <w:rPr>
          <w:rFonts w:ascii="Verdana" w:hAnsi="Verdana"/>
          <w:sz w:val="16"/>
          <w:szCs w:val="16"/>
        </w:rPr>
        <w:t>Приказ 16-П от 28.01.2020 Об утверждении и введении в действие «Порядка разработки, согласования и утверждения внутренних документов Банка «ТРАСТ» (ПАО) (Версия 4.0)»</w:t>
      </w:r>
    </w:p>
  </w:footnote>
  <w:footnote w:id="3">
    <w:p w14:paraId="75F5EAA0" w14:textId="77777777" w:rsidR="0021440E" w:rsidRDefault="0021440E" w:rsidP="0021440E">
      <w:pPr>
        <w:pStyle w:val="ab"/>
      </w:pPr>
      <w:r>
        <w:rPr>
          <w:rStyle w:val="ad"/>
        </w:rPr>
        <w:t>3</w:t>
      </w:r>
      <w:r>
        <w:t xml:space="preserve"> </w:t>
      </w:r>
      <w:r>
        <w:rPr>
          <w:rFonts w:ascii="Verdana" w:hAnsi="Verdana" w:cs="Arial"/>
          <w:sz w:val="16"/>
          <w:szCs w:val="16"/>
        </w:rPr>
        <w:t>Применяя положения настоящих ЦПВК необходимо руководствоваться последними редакциями законодательных актов Российской Федерации и нормативных документов Банка России. Все Приказы по Банку, на которые приводятся ссылки в настоящих ЦПВК, могут быть в дальнейшем изменены, дополнены или отменены новыми Приказами по Банку. При выполнении требований настоящих ЦПВК необходимо руководствоваться последними редакциями внутрибанковских организационно-распорядительных документов</w:t>
      </w:r>
    </w:p>
    <w:p w14:paraId="1B2ABB60" w14:textId="605DCD85" w:rsidR="0021440E" w:rsidRDefault="0021440E">
      <w:pPr>
        <w:pStyle w:val="ab"/>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vertAnchor="text" w:tblpY="1"/>
      <w:tblOverlap w:val="never"/>
      <w:tblW w:w="9368" w:type="dxa"/>
      <w:shd w:val="pct15" w:color="auto" w:fill="auto"/>
      <w:tblCellMar>
        <w:left w:w="0" w:type="dxa"/>
        <w:right w:w="0" w:type="dxa"/>
      </w:tblCellMar>
      <w:tblLook w:val="0000" w:firstRow="0" w:lastRow="0" w:firstColumn="0" w:lastColumn="0" w:noHBand="0" w:noVBand="0"/>
    </w:tblPr>
    <w:tblGrid>
      <w:gridCol w:w="9368"/>
    </w:tblGrid>
    <w:tr w:rsidR="005128B2" w:rsidRPr="00AC269C" w14:paraId="66FFEA82" w14:textId="77777777" w:rsidTr="002B0519">
      <w:trPr>
        <w:cantSplit/>
        <w:trHeight w:val="1276"/>
      </w:trPr>
      <w:tc>
        <w:tcPr>
          <w:tcW w:w="9368" w:type="dxa"/>
          <w:shd w:val="pct15" w:color="auto" w:fill="auto"/>
        </w:tcPr>
        <w:p w14:paraId="49190220" w14:textId="77777777" w:rsidR="005128B2" w:rsidRPr="00AC269C" w:rsidRDefault="005128B2" w:rsidP="00A54794">
          <w:pPr>
            <w:pStyle w:val="a4"/>
            <w:tabs>
              <w:tab w:val="clear" w:pos="4677"/>
              <w:tab w:val="center" w:pos="6407"/>
            </w:tabs>
            <w:ind w:right="166"/>
            <w:rPr>
              <w:rFonts w:ascii="Verdana" w:hAnsi="Verdana"/>
              <w:sz w:val="6"/>
              <w:szCs w:val="6"/>
            </w:rPr>
          </w:pPr>
          <w:r w:rsidRPr="00AC269C">
            <w:rPr>
              <w:rFonts w:ascii="Verdana" w:hAnsi="Verdana"/>
              <w:sz w:val="16"/>
              <w:szCs w:val="16"/>
            </w:rPr>
            <w:t xml:space="preserve">   </w:t>
          </w:r>
        </w:p>
        <w:p w14:paraId="5F7355A6" w14:textId="77777777" w:rsidR="005128B2" w:rsidRPr="00AC269C" w:rsidRDefault="005128B2" w:rsidP="00A54794">
          <w:pPr>
            <w:pStyle w:val="a4"/>
            <w:tabs>
              <w:tab w:val="clear" w:pos="4677"/>
              <w:tab w:val="center" w:pos="6407"/>
            </w:tabs>
            <w:ind w:left="121" w:right="130"/>
            <w:jc w:val="right"/>
            <w:rPr>
              <w:rFonts w:ascii="Verdana" w:hAnsi="Verdana" w:cs="Arial"/>
              <w:sz w:val="16"/>
              <w:szCs w:val="16"/>
            </w:rPr>
          </w:pPr>
          <w:r w:rsidRPr="00AC269C">
            <w:rPr>
              <w:rFonts w:ascii="Verdana" w:hAnsi="Verdana" w:cs="Arial"/>
              <w:sz w:val="16"/>
              <w:szCs w:val="16"/>
            </w:rPr>
            <w:t>Только для использования внутри Банка</w:t>
          </w:r>
        </w:p>
        <w:p w14:paraId="66A99AD8" w14:textId="77777777" w:rsidR="005128B2" w:rsidRPr="00DB1A19" w:rsidRDefault="005128B2" w:rsidP="00A54794">
          <w:pPr>
            <w:pStyle w:val="a4"/>
            <w:tabs>
              <w:tab w:val="clear" w:pos="4677"/>
              <w:tab w:val="center" w:pos="6407"/>
            </w:tabs>
            <w:ind w:left="121" w:right="130"/>
            <w:rPr>
              <w:rFonts w:ascii="Verdana" w:hAnsi="Verdana" w:cs="Arial"/>
              <w:sz w:val="28"/>
              <w:szCs w:val="16"/>
            </w:rPr>
          </w:pPr>
          <w:r>
            <w:rPr>
              <w:rFonts w:ascii="Verdana" w:hAnsi="Verdana" w:cs="Arial"/>
              <w:sz w:val="28"/>
              <w:szCs w:val="16"/>
            </w:rPr>
            <w:t>ПРАВИЛА</w:t>
          </w:r>
        </w:p>
        <w:p w14:paraId="13A62CA2" w14:textId="77777777" w:rsidR="005128B2" w:rsidRPr="002B0519" w:rsidRDefault="005128B2" w:rsidP="00954C67">
          <w:pPr>
            <w:pStyle w:val="a4"/>
            <w:jc w:val="both"/>
            <w:rPr>
              <w:rFonts w:ascii="Verdana" w:hAnsi="Verdana" w:cs="Arial"/>
              <w:bCs/>
              <w:sz w:val="20"/>
              <w:szCs w:val="20"/>
            </w:rPr>
          </w:pPr>
          <w:r w:rsidRPr="002B0519">
            <w:rPr>
              <w:rFonts w:ascii="Verdana" w:hAnsi="Verdana" w:cs="Arial"/>
              <w:bCs/>
              <w:sz w:val="20"/>
              <w:szCs w:val="20"/>
            </w:rPr>
            <w:t xml:space="preserve">Целевые правила внутреннего контроля по противодействию легализации  </w:t>
          </w:r>
        </w:p>
        <w:p w14:paraId="690B065C" w14:textId="77777777" w:rsidR="005128B2" w:rsidRPr="00AC269C" w:rsidRDefault="005128B2" w:rsidP="00954C67">
          <w:pPr>
            <w:pStyle w:val="a4"/>
            <w:jc w:val="both"/>
            <w:rPr>
              <w:rFonts w:ascii="Verdana" w:hAnsi="Verdana"/>
              <w:b/>
              <w:sz w:val="20"/>
              <w:szCs w:val="28"/>
            </w:rPr>
          </w:pPr>
          <w:r w:rsidRPr="002B0519">
            <w:rPr>
              <w:rFonts w:ascii="Verdana" w:hAnsi="Verdana" w:cs="Arial"/>
              <w:bCs/>
              <w:sz w:val="20"/>
              <w:szCs w:val="20"/>
            </w:rPr>
            <w:t>(отмыванию) доходов, полученных преступным путем, финансированию терроризма и финансированию распространения оружия массового уничтожения (Версия 1.0)</w:t>
          </w:r>
        </w:p>
      </w:tc>
    </w:tr>
  </w:tbl>
  <w:p w14:paraId="02D47D6F" w14:textId="77777777" w:rsidR="005128B2" w:rsidRDefault="005128B2">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text" w:tblpY="1"/>
      <w:tblW w:w="9360" w:type="dxa"/>
      <w:tblLook w:val="0000" w:firstRow="0" w:lastRow="0" w:firstColumn="0" w:lastColumn="0" w:noHBand="0" w:noVBand="0"/>
    </w:tblPr>
    <w:tblGrid>
      <w:gridCol w:w="2880"/>
      <w:gridCol w:w="6480"/>
    </w:tblGrid>
    <w:tr w:rsidR="005128B2" w:rsidRPr="00107DEE" w14:paraId="6F5BAC90" w14:textId="77777777" w:rsidTr="00E54B44">
      <w:trPr>
        <w:cantSplit/>
        <w:trHeight w:val="719"/>
      </w:trPr>
      <w:tc>
        <w:tcPr>
          <w:tcW w:w="2880" w:type="dxa"/>
          <w:vMerge w:val="restart"/>
        </w:tcPr>
        <w:p w14:paraId="4C8283A4" w14:textId="77777777" w:rsidR="005128B2" w:rsidRPr="008132EF" w:rsidRDefault="005128B2" w:rsidP="00E54B44">
          <w:pPr>
            <w:pStyle w:val="a4"/>
            <w:rPr>
              <w:rStyle w:val="sbblack"/>
              <w:rFonts w:ascii="Tahoma" w:hAnsi="Tahoma" w:cs="Tahoma"/>
              <w:b/>
              <w:bCs/>
              <w:sz w:val="16"/>
            </w:rPr>
          </w:pPr>
        </w:p>
        <w:p w14:paraId="46011307" w14:textId="77777777" w:rsidR="005128B2" w:rsidRPr="008132EF" w:rsidRDefault="005128B2" w:rsidP="00E54B44">
          <w:pPr>
            <w:pStyle w:val="a4"/>
            <w:rPr>
              <w:rStyle w:val="sbblack"/>
              <w:rFonts w:ascii="Tahoma" w:hAnsi="Tahoma" w:cs="Tahoma"/>
              <w:b/>
              <w:bCs/>
              <w:sz w:val="16"/>
            </w:rPr>
          </w:pPr>
        </w:p>
      </w:tc>
      <w:tc>
        <w:tcPr>
          <w:tcW w:w="6480" w:type="dxa"/>
        </w:tcPr>
        <w:p w14:paraId="3243D553" w14:textId="77777777" w:rsidR="005128B2" w:rsidRPr="008132EF" w:rsidRDefault="005128B2" w:rsidP="00E54B44">
          <w:pPr>
            <w:pStyle w:val="a4"/>
            <w:ind w:left="522"/>
            <w:rPr>
              <w:rStyle w:val="sbblack"/>
              <w:rFonts w:ascii="Verdana" w:hAnsi="Verdana" w:cs="Arial"/>
              <w:sz w:val="32"/>
            </w:rPr>
          </w:pPr>
          <w:r w:rsidRPr="008132EF">
            <w:rPr>
              <w:rFonts w:ascii="Verdana" w:hAnsi="Verdana" w:cs="Arial"/>
              <w:sz w:val="16"/>
              <w:szCs w:val="16"/>
            </w:rPr>
            <w:t>Только для использования внутри Банка</w:t>
          </w:r>
        </w:p>
      </w:tc>
    </w:tr>
    <w:tr w:rsidR="005128B2" w:rsidRPr="00107DEE" w14:paraId="3D2D76B1" w14:textId="77777777" w:rsidTr="00E54B44">
      <w:trPr>
        <w:cantSplit/>
        <w:trHeight w:val="675"/>
      </w:trPr>
      <w:tc>
        <w:tcPr>
          <w:tcW w:w="2880" w:type="dxa"/>
          <w:vMerge/>
        </w:tcPr>
        <w:p w14:paraId="2AF8013B" w14:textId="77777777" w:rsidR="005128B2" w:rsidRPr="008132EF" w:rsidRDefault="005128B2" w:rsidP="00E54B44">
          <w:pPr>
            <w:pStyle w:val="a4"/>
            <w:rPr>
              <w:rStyle w:val="sbblack"/>
              <w:rFonts w:ascii="Tahoma" w:hAnsi="Tahoma" w:cs="Tahoma"/>
              <w:b/>
              <w:bCs/>
              <w:sz w:val="16"/>
            </w:rPr>
          </w:pPr>
        </w:p>
      </w:tc>
      <w:tc>
        <w:tcPr>
          <w:tcW w:w="6480" w:type="dxa"/>
        </w:tcPr>
        <w:p w14:paraId="07540416" w14:textId="77777777" w:rsidR="005128B2" w:rsidRPr="00107DEE" w:rsidRDefault="005128B2" w:rsidP="00DB1A19">
          <w:pPr>
            <w:pStyle w:val="a4"/>
            <w:ind w:left="522"/>
            <w:rPr>
              <w:rFonts w:ascii="Verdana" w:hAnsi="Verdana" w:cs="Arial"/>
              <w:sz w:val="20"/>
              <w:szCs w:val="20"/>
            </w:rPr>
          </w:pPr>
        </w:p>
      </w:tc>
    </w:tr>
  </w:tbl>
  <w:p w14:paraId="142F2EB5" w14:textId="77777777" w:rsidR="005128B2" w:rsidRDefault="005128B2">
    <w:pPr>
      <w:pStyle w:val="a4"/>
    </w:pPr>
    <w:r>
      <w:rPr>
        <w:noProof/>
      </w:rPr>
      <w:drawing>
        <wp:anchor distT="0" distB="0" distL="114300" distR="114300" simplePos="0" relativeHeight="251658752" behindDoc="1" locked="0" layoutInCell="1" allowOverlap="1" wp14:anchorId="63BED8A1" wp14:editId="2AF628A8">
          <wp:simplePos x="0" y="0"/>
          <wp:positionH relativeFrom="column">
            <wp:posOffset>-1089660</wp:posOffset>
          </wp:positionH>
          <wp:positionV relativeFrom="paragraph">
            <wp:posOffset>-468630</wp:posOffset>
          </wp:positionV>
          <wp:extent cx="7553325" cy="1345565"/>
          <wp:effectExtent l="0" t="0" r="0" b="0"/>
          <wp:wrapNone/>
          <wp:docPr id="5" name="Рисунок 5" descr="C:\Users\Леново\Desktop\2x\Ресурс 1@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Леново\Desktop\2x\Ресурс 1@2x.png"/>
                  <pic:cNvPicPr>
                    <a:picLocks noChangeAspect="1" noChangeArrowheads="1"/>
                  </pic:cNvPicPr>
                </pic:nvPicPr>
                <pic:blipFill>
                  <a:blip r:embed="rId1"/>
                  <a:srcRect/>
                  <a:stretch>
                    <a:fillRect/>
                  </a:stretch>
                </pic:blipFill>
                <pic:spPr bwMode="auto">
                  <a:xfrm>
                    <a:off x="0" y="0"/>
                    <a:ext cx="7553325" cy="134556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51D41"/>
    <w:multiLevelType w:val="hybridMultilevel"/>
    <w:tmpl w:val="F3080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2A37A95"/>
    <w:multiLevelType w:val="hybridMultilevel"/>
    <w:tmpl w:val="88547100"/>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C2F3A82"/>
    <w:multiLevelType w:val="hybridMultilevel"/>
    <w:tmpl w:val="8F0892D2"/>
    <w:lvl w:ilvl="0" w:tplc="5074E934">
      <w:start w:val="1"/>
      <w:numFmt w:val="decimal"/>
      <w:pStyle w:val="a"/>
      <w:lvlText w:val="1.%1"/>
      <w:lvlJc w:val="left"/>
      <w:pPr>
        <w:tabs>
          <w:tab w:val="num" w:pos="700"/>
        </w:tabs>
        <w:ind w:left="700" w:hanging="700"/>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15:restartNumberingAfterBreak="0">
    <w:nsid w:val="338773F6"/>
    <w:multiLevelType w:val="hybridMultilevel"/>
    <w:tmpl w:val="DC6836F2"/>
    <w:lvl w:ilvl="0" w:tplc="B81EC906">
      <w:start w:val="1"/>
      <w:numFmt w:val="decimal"/>
      <w:pStyle w:val="-"/>
      <w:lvlText w:val="%1."/>
      <w:lvlJc w:val="left"/>
      <w:pPr>
        <w:tabs>
          <w:tab w:val="num" w:pos="357"/>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15:restartNumberingAfterBreak="0">
    <w:nsid w:val="540A3ECC"/>
    <w:multiLevelType w:val="multilevel"/>
    <w:tmpl w:val="C450EDCA"/>
    <w:lvl w:ilvl="0">
      <w:start w:val="1"/>
      <w:numFmt w:val="decimal"/>
      <w:pStyle w:val="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rPr>
    </w:lvl>
    <w:lvl w:ilvl="1">
      <w:start w:val="1"/>
      <w:numFmt w:val="decimal"/>
      <w:pStyle w:val="Level2"/>
      <w:lvlText w:val="%1.%2"/>
      <w:lvlJc w:val="left"/>
      <w:pPr>
        <w:tabs>
          <w:tab w:val="num" w:pos="567"/>
        </w:tabs>
        <w:ind w:left="567" w:hanging="567"/>
      </w:pPr>
      <w:rPr>
        <w:rFonts w:cs="Times New Roman"/>
      </w:rPr>
    </w:lvl>
    <w:lvl w:ilvl="2">
      <w:start w:val="1"/>
      <w:numFmt w:val="none"/>
      <w:pStyle w:val="Level3"/>
      <w:lvlText w:val="·"/>
      <w:lvlJc w:val="left"/>
      <w:pPr>
        <w:tabs>
          <w:tab w:val="num" w:pos="927"/>
        </w:tabs>
        <w:ind w:left="567" w:firstLine="0"/>
      </w:pPr>
      <w:rPr>
        <w:rFonts w:ascii="Symbol" w:hAnsi="Symbol" w:cs="Times New Roman" w:hint="default"/>
      </w:rPr>
    </w:lvl>
    <w:lvl w:ilvl="3">
      <w:start w:val="1"/>
      <w:numFmt w:val="none"/>
      <w:lvlText w:val="-"/>
      <w:lvlJc w:val="left"/>
      <w:pPr>
        <w:tabs>
          <w:tab w:val="num" w:pos="927"/>
        </w:tabs>
        <w:ind w:left="567" w:firstLine="0"/>
      </w:pPr>
      <w:rPr>
        <w:rFonts w:ascii="Symbol" w:hAnsi="Symbol" w:cs="Times New Roman" w:hint="default"/>
      </w:rPr>
    </w:lvl>
    <w:lvl w:ilvl="4">
      <w:start w:val="10"/>
      <w:numFmt w:val="decimal"/>
      <w:lvlText w:val=".%5"/>
      <w:lvlJc w:val="left"/>
      <w:pPr>
        <w:tabs>
          <w:tab w:val="num" w:pos="1575"/>
        </w:tabs>
        <w:ind w:left="1575" w:hanging="1008"/>
      </w:pPr>
      <w:rPr>
        <w:rFonts w:cs="Times New Roman"/>
      </w:rPr>
    </w:lvl>
    <w:lvl w:ilvl="5">
      <w:start w:val="1"/>
      <w:numFmt w:val="decimal"/>
      <w:lvlText w:val=".%5.%6"/>
      <w:lvlJc w:val="left"/>
      <w:pPr>
        <w:tabs>
          <w:tab w:val="num" w:pos="567"/>
        </w:tabs>
        <w:ind w:left="1719" w:hanging="1152"/>
      </w:pPr>
      <w:rPr>
        <w:rFonts w:cs="Times New Roman"/>
      </w:rPr>
    </w:lvl>
    <w:lvl w:ilvl="6">
      <w:start w:val="1"/>
      <w:numFmt w:val="decimal"/>
      <w:lvlText w:val=".%5.%6.%7"/>
      <w:lvlJc w:val="left"/>
      <w:pPr>
        <w:tabs>
          <w:tab w:val="num" w:pos="567"/>
        </w:tabs>
        <w:ind w:left="1863" w:hanging="1296"/>
      </w:pPr>
      <w:rPr>
        <w:rFonts w:cs="Times New Roman"/>
      </w:rPr>
    </w:lvl>
    <w:lvl w:ilvl="7">
      <w:start w:val="1"/>
      <w:numFmt w:val="decimal"/>
      <w:lvlText w:val=".%5.%6.%7.%8"/>
      <w:lvlJc w:val="left"/>
      <w:pPr>
        <w:tabs>
          <w:tab w:val="num" w:pos="567"/>
        </w:tabs>
        <w:ind w:left="2007" w:hanging="1440"/>
      </w:pPr>
      <w:rPr>
        <w:rFonts w:cs="Times New Roman"/>
      </w:rPr>
    </w:lvl>
    <w:lvl w:ilvl="8">
      <w:start w:val="1"/>
      <w:numFmt w:val="decimal"/>
      <w:lvlText w:val=".%5.%6.%7.%8.%9"/>
      <w:lvlJc w:val="left"/>
      <w:pPr>
        <w:tabs>
          <w:tab w:val="num" w:pos="567"/>
        </w:tabs>
        <w:ind w:left="2151" w:hanging="1584"/>
      </w:pPr>
      <w:rPr>
        <w:rFonts w:cs="Times New Roman"/>
      </w:rPr>
    </w:lvl>
  </w:abstractNum>
  <w:abstractNum w:abstractNumId="6" w15:restartNumberingAfterBreak="0">
    <w:nsid w:val="66A339A1"/>
    <w:multiLevelType w:val="hybridMultilevel"/>
    <w:tmpl w:val="D4C4FBA2"/>
    <w:lvl w:ilvl="0" w:tplc="13085608">
      <w:start w:val="1"/>
      <w:numFmt w:val="bullet"/>
      <w:pStyle w:val="-2"/>
      <w:lvlText w:val="-"/>
      <w:lvlJc w:val="left"/>
      <w:pPr>
        <w:tabs>
          <w:tab w:val="num" w:pos="1145"/>
        </w:tabs>
        <w:ind w:left="1145" w:hanging="351"/>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7E9206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602038A"/>
    <w:multiLevelType w:val="hybridMultilevel"/>
    <w:tmpl w:val="C83A1374"/>
    <w:lvl w:ilvl="0" w:tplc="3E6C2C2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F3F627C"/>
    <w:multiLevelType w:val="multilevel"/>
    <w:tmpl w:val="E020B1EE"/>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9"/>
  </w:num>
  <w:num w:numId="8">
    <w:abstractNumId w:val="8"/>
  </w:num>
  <w:num w:numId="9">
    <w:abstractNumId w:val="1"/>
  </w:num>
  <w:num w:numId="10">
    <w:abstractNumId w:val="0"/>
  </w:num>
  <w:num w:numId="1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037"/>
    <w:rsid w:val="000002DE"/>
    <w:rsid w:val="00001C19"/>
    <w:rsid w:val="00002005"/>
    <w:rsid w:val="00002BB1"/>
    <w:rsid w:val="00005850"/>
    <w:rsid w:val="0001325B"/>
    <w:rsid w:val="00014992"/>
    <w:rsid w:val="00021BF0"/>
    <w:rsid w:val="00022753"/>
    <w:rsid w:val="000231E3"/>
    <w:rsid w:val="00024CFB"/>
    <w:rsid w:val="0003451E"/>
    <w:rsid w:val="0003504D"/>
    <w:rsid w:val="00035C8A"/>
    <w:rsid w:val="00036245"/>
    <w:rsid w:val="0004091E"/>
    <w:rsid w:val="00044061"/>
    <w:rsid w:val="000475AC"/>
    <w:rsid w:val="00047BD9"/>
    <w:rsid w:val="000721E2"/>
    <w:rsid w:val="000726C7"/>
    <w:rsid w:val="000730E5"/>
    <w:rsid w:val="0007340E"/>
    <w:rsid w:val="0007461B"/>
    <w:rsid w:val="000801F1"/>
    <w:rsid w:val="000904E2"/>
    <w:rsid w:val="00093AA7"/>
    <w:rsid w:val="000957D2"/>
    <w:rsid w:val="000A209E"/>
    <w:rsid w:val="000A3C6F"/>
    <w:rsid w:val="000A4B7C"/>
    <w:rsid w:val="000B0935"/>
    <w:rsid w:val="000B7F2D"/>
    <w:rsid w:val="000C043F"/>
    <w:rsid w:val="000C1FB7"/>
    <w:rsid w:val="000D0753"/>
    <w:rsid w:val="000D1832"/>
    <w:rsid w:val="000E19B6"/>
    <w:rsid w:val="000E7381"/>
    <w:rsid w:val="000F16F6"/>
    <w:rsid w:val="000F464A"/>
    <w:rsid w:val="000F64C2"/>
    <w:rsid w:val="000F6874"/>
    <w:rsid w:val="00100BF3"/>
    <w:rsid w:val="00101564"/>
    <w:rsid w:val="0010680F"/>
    <w:rsid w:val="00107DEE"/>
    <w:rsid w:val="001137D0"/>
    <w:rsid w:val="00116E45"/>
    <w:rsid w:val="00117D65"/>
    <w:rsid w:val="001216B2"/>
    <w:rsid w:val="001236D0"/>
    <w:rsid w:val="0012470B"/>
    <w:rsid w:val="001264CF"/>
    <w:rsid w:val="00126736"/>
    <w:rsid w:val="0013105E"/>
    <w:rsid w:val="00131537"/>
    <w:rsid w:val="0013445D"/>
    <w:rsid w:val="00135291"/>
    <w:rsid w:val="001365EB"/>
    <w:rsid w:val="00152B12"/>
    <w:rsid w:val="00164B4C"/>
    <w:rsid w:val="00166311"/>
    <w:rsid w:val="001663BD"/>
    <w:rsid w:val="001709C9"/>
    <w:rsid w:val="00173ED4"/>
    <w:rsid w:val="00174950"/>
    <w:rsid w:val="00175454"/>
    <w:rsid w:val="0017660F"/>
    <w:rsid w:val="001769FB"/>
    <w:rsid w:val="001838EA"/>
    <w:rsid w:val="00185799"/>
    <w:rsid w:val="0018630E"/>
    <w:rsid w:val="00186FF5"/>
    <w:rsid w:val="001871CE"/>
    <w:rsid w:val="001A381A"/>
    <w:rsid w:val="001A48BE"/>
    <w:rsid w:val="001A6EF4"/>
    <w:rsid w:val="001B0588"/>
    <w:rsid w:val="001B1B0E"/>
    <w:rsid w:val="001B4B2F"/>
    <w:rsid w:val="001B4E1C"/>
    <w:rsid w:val="001B4F96"/>
    <w:rsid w:val="001B69A4"/>
    <w:rsid w:val="001C1B9F"/>
    <w:rsid w:val="001C1CAA"/>
    <w:rsid w:val="001D118E"/>
    <w:rsid w:val="001D1BCB"/>
    <w:rsid w:val="001E0179"/>
    <w:rsid w:val="001E05D3"/>
    <w:rsid w:val="001E27D4"/>
    <w:rsid w:val="001E4552"/>
    <w:rsid w:val="001F2C1A"/>
    <w:rsid w:val="001F519E"/>
    <w:rsid w:val="001F5C72"/>
    <w:rsid w:val="00200867"/>
    <w:rsid w:val="00201331"/>
    <w:rsid w:val="00206186"/>
    <w:rsid w:val="0020636B"/>
    <w:rsid w:val="00207657"/>
    <w:rsid w:val="00210950"/>
    <w:rsid w:val="00213FDF"/>
    <w:rsid w:val="0021440E"/>
    <w:rsid w:val="00223211"/>
    <w:rsid w:val="00224309"/>
    <w:rsid w:val="00232848"/>
    <w:rsid w:val="0023357C"/>
    <w:rsid w:val="00234F86"/>
    <w:rsid w:val="00244803"/>
    <w:rsid w:val="0024481F"/>
    <w:rsid w:val="002466FC"/>
    <w:rsid w:val="0025045D"/>
    <w:rsid w:val="00250D28"/>
    <w:rsid w:val="00252CDE"/>
    <w:rsid w:val="00273897"/>
    <w:rsid w:val="002741F2"/>
    <w:rsid w:val="00274CDB"/>
    <w:rsid w:val="00284D4D"/>
    <w:rsid w:val="00285B37"/>
    <w:rsid w:val="00297741"/>
    <w:rsid w:val="002A0ED8"/>
    <w:rsid w:val="002A1ABA"/>
    <w:rsid w:val="002A470C"/>
    <w:rsid w:val="002A5E59"/>
    <w:rsid w:val="002B0519"/>
    <w:rsid w:val="002B2019"/>
    <w:rsid w:val="002B2469"/>
    <w:rsid w:val="002B4513"/>
    <w:rsid w:val="002B66A7"/>
    <w:rsid w:val="002B7176"/>
    <w:rsid w:val="002C0971"/>
    <w:rsid w:val="002C09C9"/>
    <w:rsid w:val="002C1308"/>
    <w:rsid w:val="002C2DAB"/>
    <w:rsid w:val="002C4BED"/>
    <w:rsid w:val="002C74B3"/>
    <w:rsid w:val="002C7927"/>
    <w:rsid w:val="002D18B4"/>
    <w:rsid w:val="002D5175"/>
    <w:rsid w:val="002D74BC"/>
    <w:rsid w:val="002D792C"/>
    <w:rsid w:val="002E1F5C"/>
    <w:rsid w:val="002E2B4C"/>
    <w:rsid w:val="002E5629"/>
    <w:rsid w:val="002E61E2"/>
    <w:rsid w:val="002F00E4"/>
    <w:rsid w:val="002F0C6D"/>
    <w:rsid w:val="002F2B1C"/>
    <w:rsid w:val="002F36DC"/>
    <w:rsid w:val="002F3EC2"/>
    <w:rsid w:val="002F515F"/>
    <w:rsid w:val="00304847"/>
    <w:rsid w:val="00312CC4"/>
    <w:rsid w:val="003149D2"/>
    <w:rsid w:val="00317811"/>
    <w:rsid w:val="003203A1"/>
    <w:rsid w:val="00324A69"/>
    <w:rsid w:val="00326CAE"/>
    <w:rsid w:val="00326EEF"/>
    <w:rsid w:val="00327E70"/>
    <w:rsid w:val="00330F1F"/>
    <w:rsid w:val="003319D2"/>
    <w:rsid w:val="00334424"/>
    <w:rsid w:val="003344E8"/>
    <w:rsid w:val="00335582"/>
    <w:rsid w:val="003359EC"/>
    <w:rsid w:val="00337F17"/>
    <w:rsid w:val="00337F20"/>
    <w:rsid w:val="00343B3D"/>
    <w:rsid w:val="003458F0"/>
    <w:rsid w:val="00346FDB"/>
    <w:rsid w:val="00350D9F"/>
    <w:rsid w:val="00352871"/>
    <w:rsid w:val="00354354"/>
    <w:rsid w:val="00355141"/>
    <w:rsid w:val="003632F2"/>
    <w:rsid w:val="003657BE"/>
    <w:rsid w:val="00366D67"/>
    <w:rsid w:val="00370480"/>
    <w:rsid w:val="00370C3A"/>
    <w:rsid w:val="003718FB"/>
    <w:rsid w:val="00372BFA"/>
    <w:rsid w:val="003831FA"/>
    <w:rsid w:val="00383C90"/>
    <w:rsid w:val="0039013A"/>
    <w:rsid w:val="00391692"/>
    <w:rsid w:val="00395161"/>
    <w:rsid w:val="003A13CF"/>
    <w:rsid w:val="003A289C"/>
    <w:rsid w:val="003A50ED"/>
    <w:rsid w:val="003B144E"/>
    <w:rsid w:val="003B7008"/>
    <w:rsid w:val="003B7AB5"/>
    <w:rsid w:val="003B7FB8"/>
    <w:rsid w:val="003C45CD"/>
    <w:rsid w:val="003D0D05"/>
    <w:rsid w:val="003D31F2"/>
    <w:rsid w:val="003D326D"/>
    <w:rsid w:val="003D390D"/>
    <w:rsid w:val="003D621F"/>
    <w:rsid w:val="003E5565"/>
    <w:rsid w:val="00400D85"/>
    <w:rsid w:val="00404850"/>
    <w:rsid w:val="00405927"/>
    <w:rsid w:val="00405C8D"/>
    <w:rsid w:val="00406BCA"/>
    <w:rsid w:val="0041161E"/>
    <w:rsid w:val="00412B8C"/>
    <w:rsid w:val="00420B46"/>
    <w:rsid w:val="00424B7B"/>
    <w:rsid w:val="004274CA"/>
    <w:rsid w:val="00432493"/>
    <w:rsid w:val="00434F17"/>
    <w:rsid w:val="004357D6"/>
    <w:rsid w:val="00445EB8"/>
    <w:rsid w:val="004464DB"/>
    <w:rsid w:val="00446D78"/>
    <w:rsid w:val="00447965"/>
    <w:rsid w:val="00450E9D"/>
    <w:rsid w:val="0045441C"/>
    <w:rsid w:val="004550A2"/>
    <w:rsid w:val="00455D11"/>
    <w:rsid w:val="004579E4"/>
    <w:rsid w:val="00460B80"/>
    <w:rsid w:val="004634B1"/>
    <w:rsid w:val="004646F9"/>
    <w:rsid w:val="00466CEE"/>
    <w:rsid w:val="00467162"/>
    <w:rsid w:val="00471DC7"/>
    <w:rsid w:val="0047335F"/>
    <w:rsid w:val="0048078C"/>
    <w:rsid w:val="00482790"/>
    <w:rsid w:val="004850A6"/>
    <w:rsid w:val="00487819"/>
    <w:rsid w:val="0049088D"/>
    <w:rsid w:val="0049602A"/>
    <w:rsid w:val="004A325C"/>
    <w:rsid w:val="004A4A7D"/>
    <w:rsid w:val="004B4852"/>
    <w:rsid w:val="004B78BF"/>
    <w:rsid w:val="004B7979"/>
    <w:rsid w:val="004C01D3"/>
    <w:rsid w:val="004C4527"/>
    <w:rsid w:val="004C5B6A"/>
    <w:rsid w:val="004D378D"/>
    <w:rsid w:val="004D3B03"/>
    <w:rsid w:val="004E0229"/>
    <w:rsid w:val="004E0339"/>
    <w:rsid w:val="004E1191"/>
    <w:rsid w:val="004E34A4"/>
    <w:rsid w:val="004F5CC9"/>
    <w:rsid w:val="004F5D6D"/>
    <w:rsid w:val="004F63FE"/>
    <w:rsid w:val="00502BC1"/>
    <w:rsid w:val="00504778"/>
    <w:rsid w:val="005078AB"/>
    <w:rsid w:val="00507E93"/>
    <w:rsid w:val="005128B2"/>
    <w:rsid w:val="00516B75"/>
    <w:rsid w:val="00520BAD"/>
    <w:rsid w:val="00522420"/>
    <w:rsid w:val="00526573"/>
    <w:rsid w:val="005307F6"/>
    <w:rsid w:val="005447DF"/>
    <w:rsid w:val="00547512"/>
    <w:rsid w:val="00554C8B"/>
    <w:rsid w:val="005631FD"/>
    <w:rsid w:val="00565354"/>
    <w:rsid w:val="005654FB"/>
    <w:rsid w:val="00566767"/>
    <w:rsid w:val="00567269"/>
    <w:rsid w:val="00575CAA"/>
    <w:rsid w:val="00584AA8"/>
    <w:rsid w:val="005858C6"/>
    <w:rsid w:val="00594C4D"/>
    <w:rsid w:val="005A0589"/>
    <w:rsid w:val="005A69BA"/>
    <w:rsid w:val="005B231B"/>
    <w:rsid w:val="005C0F11"/>
    <w:rsid w:val="005C1D43"/>
    <w:rsid w:val="005D026A"/>
    <w:rsid w:val="005D17CC"/>
    <w:rsid w:val="005E70B8"/>
    <w:rsid w:val="005E750C"/>
    <w:rsid w:val="005F0ADD"/>
    <w:rsid w:val="005F26D2"/>
    <w:rsid w:val="005F5AF8"/>
    <w:rsid w:val="005F5D67"/>
    <w:rsid w:val="005F742E"/>
    <w:rsid w:val="005F7D3B"/>
    <w:rsid w:val="00601A2A"/>
    <w:rsid w:val="00606EB6"/>
    <w:rsid w:val="00607F50"/>
    <w:rsid w:val="00613340"/>
    <w:rsid w:val="00624B75"/>
    <w:rsid w:val="006261C2"/>
    <w:rsid w:val="00631B69"/>
    <w:rsid w:val="006346EB"/>
    <w:rsid w:val="00637596"/>
    <w:rsid w:val="00641002"/>
    <w:rsid w:val="00642607"/>
    <w:rsid w:val="00644911"/>
    <w:rsid w:val="00644E40"/>
    <w:rsid w:val="00646A00"/>
    <w:rsid w:val="00646B76"/>
    <w:rsid w:val="006509C9"/>
    <w:rsid w:val="00653595"/>
    <w:rsid w:val="00654035"/>
    <w:rsid w:val="00657B4D"/>
    <w:rsid w:val="00661182"/>
    <w:rsid w:val="00661395"/>
    <w:rsid w:val="006708B2"/>
    <w:rsid w:val="006712D8"/>
    <w:rsid w:val="006732B3"/>
    <w:rsid w:val="00676744"/>
    <w:rsid w:val="00676826"/>
    <w:rsid w:val="00685B65"/>
    <w:rsid w:val="00686520"/>
    <w:rsid w:val="006912D1"/>
    <w:rsid w:val="006951E3"/>
    <w:rsid w:val="006A0FBD"/>
    <w:rsid w:val="006A2263"/>
    <w:rsid w:val="006A6154"/>
    <w:rsid w:val="006A64F4"/>
    <w:rsid w:val="006B49E5"/>
    <w:rsid w:val="006C03A5"/>
    <w:rsid w:val="006C0A7C"/>
    <w:rsid w:val="006C318F"/>
    <w:rsid w:val="006D04DC"/>
    <w:rsid w:val="006D0CE7"/>
    <w:rsid w:val="006D1AE2"/>
    <w:rsid w:val="006F19D2"/>
    <w:rsid w:val="00701251"/>
    <w:rsid w:val="00702F0E"/>
    <w:rsid w:val="007032FD"/>
    <w:rsid w:val="007034D6"/>
    <w:rsid w:val="007076EA"/>
    <w:rsid w:val="0071137E"/>
    <w:rsid w:val="00711A58"/>
    <w:rsid w:val="00711E7D"/>
    <w:rsid w:val="0071256F"/>
    <w:rsid w:val="0071434B"/>
    <w:rsid w:val="00716ABA"/>
    <w:rsid w:val="00716E2B"/>
    <w:rsid w:val="00716E75"/>
    <w:rsid w:val="007200B7"/>
    <w:rsid w:val="00724665"/>
    <w:rsid w:val="00724A7E"/>
    <w:rsid w:val="0073003B"/>
    <w:rsid w:val="00735E6E"/>
    <w:rsid w:val="00736785"/>
    <w:rsid w:val="00736F61"/>
    <w:rsid w:val="00737FAB"/>
    <w:rsid w:val="0074104B"/>
    <w:rsid w:val="00741B16"/>
    <w:rsid w:val="0074369E"/>
    <w:rsid w:val="00747015"/>
    <w:rsid w:val="0075312C"/>
    <w:rsid w:val="00755886"/>
    <w:rsid w:val="007574DC"/>
    <w:rsid w:val="00762B0A"/>
    <w:rsid w:val="00763DB2"/>
    <w:rsid w:val="00765092"/>
    <w:rsid w:val="00771E82"/>
    <w:rsid w:val="00773BF3"/>
    <w:rsid w:val="0077730C"/>
    <w:rsid w:val="00784229"/>
    <w:rsid w:val="007900A5"/>
    <w:rsid w:val="00791927"/>
    <w:rsid w:val="00792BBA"/>
    <w:rsid w:val="00793D7D"/>
    <w:rsid w:val="007A3252"/>
    <w:rsid w:val="007A4D86"/>
    <w:rsid w:val="007B21AA"/>
    <w:rsid w:val="007B62E5"/>
    <w:rsid w:val="007C39E7"/>
    <w:rsid w:val="007C6C1D"/>
    <w:rsid w:val="007D1CAA"/>
    <w:rsid w:val="007D23D7"/>
    <w:rsid w:val="007D4ED9"/>
    <w:rsid w:val="007D6A0D"/>
    <w:rsid w:val="007E39AA"/>
    <w:rsid w:val="007E3B63"/>
    <w:rsid w:val="007E46D0"/>
    <w:rsid w:val="007E70FF"/>
    <w:rsid w:val="007F1B81"/>
    <w:rsid w:val="007F4435"/>
    <w:rsid w:val="00804080"/>
    <w:rsid w:val="008132EF"/>
    <w:rsid w:val="00821187"/>
    <w:rsid w:val="00830EDA"/>
    <w:rsid w:val="00832C47"/>
    <w:rsid w:val="0083449B"/>
    <w:rsid w:val="008359D6"/>
    <w:rsid w:val="008402D6"/>
    <w:rsid w:val="00843D0D"/>
    <w:rsid w:val="00855707"/>
    <w:rsid w:val="00856028"/>
    <w:rsid w:val="00864044"/>
    <w:rsid w:val="008666B7"/>
    <w:rsid w:val="00866DCE"/>
    <w:rsid w:val="0087110E"/>
    <w:rsid w:val="00871C8B"/>
    <w:rsid w:val="00873427"/>
    <w:rsid w:val="00873FC0"/>
    <w:rsid w:val="0087734D"/>
    <w:rsid w:val="00880210"/>
    <w:rsid w:val="00883DB0"/>
    <w:rsid w:val="00887697"/>
    <w:rsid w:val="008904A7"/>
    <w:rsid w:val="0089233A"/>
    <w:rsid w:val="00892D73"/>
    <w:rsid w:val="00893E79"/>
    <w:rsid w:val="00895378"/>
    <w:rsid w:val="008A2830"/>
    <w:rsid w:val="008A425F"/>
    <w:rsid w:val="008A559C"/>
    <w:rsid w:val="008B0717"/>
    <w:rsid w:val="008B34D5"/>
    <w:rsid w:val="008B74B9"/>
    <w:rsid w:val="008C1978"/>
    <w:rsid w:val="008C3933"/>
    <w:rsid w:val="008C498E"/>
    <w:rsid w:val="008D22A7"/>
    <w:rsid w:val="008D31BE"/>
    <w:rsid w:val="008E37DD"/>
    <w:rsid w:val="008E5CAD"/>
    <w:rsid w:val="008E6EA7"/>
    <w:rsid w:val="008F08DB"/>
    <w:rsid w:val="008F0917"/>
    <w:rsid w:val="008F0FE4"/>
    <w:rsid w:val="008F7011"/>
    <w:rsid w:val="009011A8"/>
    <w:rsid w:val="00904F0D"/>
    <w:rsid w:val="00905941"/>
    <w:rsid w:val="00906FEA"/>
    <w:rsid w:val="0090789F"/>
    <w:rsid w:val="00910CA8"/>
    <w:rsid w:val="00913C96"/>
    <w:rsid w:val="00916A67"/>
    <w:rsid w:val="0092061D"/>
    <w:rsid w:val="00921B97"/>
    <w:rsid w:val="00925332"/>
    <w:rsid w:val="0092568E"/>
    <w:rsid w:val="00926747"/>
    <w:rsid w:val="0092681B"/>
    <w:rsid w:val="00930304"/>
    <w:rsid w:val="0093619B"/>
    <w:rsid w:val="009366C4"/>
    <w:rsid w:val="009376EF"/>
    <w:rsid w:val="00941C8F"/>
    <w:rsid w:val="0094294C"/>
    <w:rsid w:val="00947A0C"/>
    <w:rsid w:val="00952DD0"/>
    <w:rsid w:val="00954C67"/>
    <w:rsid w:val="00955EBD"/>
    <w:rsid w:val="009570F1"/>
    <w:rsid w:val="0096263A"/>
    <w:rsid w:val="00962D5F"/>
    <w:rsid w:val="00962E97"/>
    <w:rsid w:val="009649AB"/>
    <w:rsid w:val="00965127"/>
    <w:rsid w:val="00965F20"/>
    <w:rsid w:val="009707FB"/>
    <w:rsid w:val="00973DB8"/>
    <w:rsid w:val="00976BE9"/>
    <w:rsid w:val="009779B9"/>
    <w:rsid w:val="00980459"/>
    <w:rsid w:val="00982200"/>
    <w:rsid w:val="00986602"/>
    <w:rsid w:val="0099238C"/>
    <w:rsid w:val="009925A3"/>
    <w:rsid w:val="00993410"/>
    <w:rsid w:val="00993E1C"/>
    <w:rsid w:val="00994A15"/>
    <w:rsid w:val="009953DB"/>
    <w:rsid w:val="009967BA"/>
    <w:rsid w:val="009A41BE"/>
    <w:rsid w:val="009A4A9C"/>
    <w:rsid w:val="009B24F0"/>
    <w:rsid w:val="009B2745"/>
    <w:rsid w:val="009B63F4"/>
    <w:rsid w:val="009C0285"/>
    <w:rsid w:val="009C21B3"/>
    <w:rsid w:val="009C41AD"/>
    <w:rsid w:val="009C51E1"/>
    <w:rsid w:val="009C5750"/>
    <w:rsid w:val="009C78C6"/>
    <w:rsid w:val="009D21D6"/>
    <w:rsid w:val="009D321F"/>
    <w:rsid w:val="009D6F5A"/>
    <w:rsid w:val="009E481D"/>
    <w:rsid w:val="009E77A8"/>
    <w:rsid w:val="009F04C4"/>
    <w:rsid w:val="009F0AC5"/>
    <w:rsid w:val="009F2398"/>
    <w:rsid w:val="009F3070"/>
    <w:rsid w:val="009F3A9F"/>
    <w:rsid w:val="009F4DE7"/>
    <w:rsid w:val="009F6AB2"/>
    <w:rsid w:val="00A0086C"/>
    <w:rsid w:val="00A00A09"/>
    <w:rsid w:val="00A01FB8"/>
    <w:rsid w:val="00A06ABA"/>
    <w:rsid w:val="00A07177"/>
    <w:rsid w:val="00A128FD"/>
    <w:rsid w:val="00A21C19"/>
    <w:rsid w:val="00A27051"/>
    <w:rsid w:val="00A3000B"/>
    <w:rsid w:val="00A3394B"/>
    <w:rsid w:val="00A34C9A"/>
    <w:rsid w:val="00A35EDC"/>
    <w:rsid w:val="00A36ED0"/>
    <w:rsid w:val="00A4448C"/>
    <w:rsid w:val="00A46431"/>
    <w:rsid w:val="00A50A2C"/>
    <w:rsid w:val="00A50E0D"/>
    <w:rsid w:val="00A512F8"/>
    <w:rsid w:val="00A51346"/>
    <w:rsid w:val="00A53AE9"/>
    <w:rsid w:val="00A54794"/>
    <w:rsid w:val="00A61E54"/>
    <w:rsid w:val="00A63460"/>
    <w:rsid w:val="00A63995"/>
    <w:rsid w:val="00A6442C"/>
    <w:rsid w:val="00A66001"/>
    <w:rsid w:val="00A66A1B"/>
    <w:rsid w:val="00A66AB2"/>
    <w:rsid w:val="00A83843"/>
    <w:rsid w:val="00A844B0"/>
    <w:rsid w:val="00A84DE7"/>
    <w:rsid w:val="00A855CE"/>
    <w:rsid w:val="00A85822"/>
    <w:rsid w:val="00A86A13"/>
    <w:rsid w:val="00A93DB7"/>
    <w:rsid w:val="00A96B04"/>
    <w:rsid w:val="00AA29BB"/>
    <w:rsid w:val="00AA5DB0"/>
    <w:rsid w:val="00AA5FAA"/>
    <w:rsid w:val="00AB0458"/>
    <w:rsid w:val="00AB5348"/>
    <w:rsid w:val="00AB565A"/>
    <w:rsid w:val="00AB59A6"/>
    <w:rsid w:val="00AC1DDC"/>
    <w:rsid w:val="00AC2039"/>
    <w:rsid w:val="00AC4C42"/>
    <w:rsid w:val="00AC6277"/>
    <w:rsid w:val="00AC78B8"/>
    <w:rsid w:val="00AD0E06"/>
    <w:rsid w:val="00AD26BB"/>
    <w:rsid w:val="00AD2DC9"/>
    <w:rsid w:val="00AD466D"/>
    <w:rsid w:val="00AD4877"/>
    <w:rsid w:val="00AD55D3"/>
    <w:rsid w:val="00AD7624"/>
    <w:rsid w:val="00AD7B8F"/>
    <w:rsid w:val="00AD7F0E"/>
    <w:rsid w:val="00AE0387"/>
    <w:rsid w:val="00AE0FCA"/>
    <w:rsid w:val="00AE1958"/>
    <w:rsid w:val="00AE4424"/>
    <w:rsid w:val="00AF1D28"/>
    <w:rsid w:val="00AF3EA3"/>
    <w:rsid w:val="00AF64B8"/>
    <w:rsid w:val="00AF7CC9"/>
    <w:rsid w:val="00B006D7"/>
    <w:rsid w:val="00B02778"/>
    <w:rsid w:val="00B034C1"/>
    <w:rsid w:val="00B04CC3"/>
    <w:rsid w:val="00B0544F"/>
    <w:rsid w:val="00B05DD3"/>
    <w:rsid w:val="00B070DE"/>
    <w:rsid w:val="00B12D35"/>
    <w:rsid w:val="00B1345F"/>
    <w:rsid w:val="00B16C9F"/>
    <w:rsid w:val="00B17603"/>
    <w:rsid w:val="00B17E1E"/>
    <w:rsid w:val="00B218B8"/>
    <w:rsid w:val="00B24B35"/>
    <w:rsid w:val="00B24FEB"/>
    <w:rsid w:val="00B25A44"/>
    <w:rsid w:val="00B2702F"/>
    <w:rsid w:val="00B321E7"/>
    <w:rsid w:val="00B328B1"/>
    <w:rsid w:val="00B35968"/>
    <w:rsid w:val="00B35AD7"/>
    <w:rsid w:val="00B41C3E"/>
    <w:rsid w:val="00B43179"/>
    <w:rsid w:val="00B4515F"/>
    <w:rsid w:val="00B4523D"/>
    <w:rsid w:val="00B46F07"/>
    <w:rsid w:val="00B4790E"/>
    <w:rsid w:val="00B47AAE"/>
    <w:rsid w:val="00B51A8B"/>
    <w:rsid w:val="00B52DC7"/>
    <w:rsid w:val="00B6598C"/>
    <w:rsid w:val="00B67476"/>
    <w:rsid w:val="00B67EE6"/>
    <w:rsid w:val="00B700F4"/>
    <w:rsid w:val="00B70721"/>
    <w:rsid w:val="00B72F39"/>
    <w:rsid w:val="00B84586"/>
    <w:rsid w:val="00B849B0"/>
    <w:rsid w:val="00B86F7B"/>
    <w:rsid w:val="00B87871"/>
    <w:rsid w:val="00B90776"/>
    <w:rsid w:val="00B948DB"/>
    <w:rsid w:val="00B96B19"/>
    <w:rsid w:val="00B974D1"/>
    <w:rsid w:val="00BA0AB5"/>
    <w:rsid w:val="00BA1066"/>
    <w:rsid w:val="00BA5E54"/>
    <w:rsid w:val="00BB1DC4"/>
    <w:rsid w:val="00BC1A92"/>
    <w:rsid w:val="00BC486D"/>
    <w:rsid w:val="00BD73C8"/>
    <w:rsid w:val="00BD754E"/>
    <w:rsid w:val="00BE28A9"/>
    <w:rsid w:val="00BF1D05"/>
    <w:rsid w:val="00BF1EBA"/>
    <w:rsid w:val="00BF5065"/>
    <w:rsid w:val="00BF6908"/>
    <w:rsid w:val="00C009C7"/>
    <w:rsid w:val="00C05037"/>
    <w:rsid w:val="00C06234"/>
    <w:rsid w:val="00C13966"/>
    <w:rsid w:val="00C2411A"/>
    <w:rsid w:val="00C33301"/>
    <w:rsid w:val="00C37640"/>
    <w:rsid w:val="00C51C5F"/>
    <w:rsid w:val="00C5708A"/>
    <w:rsid w:val="00C61507"/>
    <w:rsid w:val="00C7074E"/>
    <w:rsid w:val="00C72431"/>
    <w:rsid w:val="00C72C54"/>
    <w:rsid w:val="00C73196"/>
    <w:rsid w:val="00C776F5"/>
    <w:rsid w:val="00C81880"/>
    <w:rsid w:val="00C8321E"/>
    <w:rsid w:val="00C8592D"/>
    <w:rsid w:val="00C87690"/>
    <w:rsid w:val="00C87FEA"/>
    <w:rsid w:val="00C91988"/>
    <w:rsid w:val="00C91C9B"/>
    <w:rsid w:val="00C97C6C"/>
    <w:rsid w:val="00CA26E3"/>
    <w:rsid w:val="00CA27C4"/>
    <w:rsid w:val="00CA2CC4"/>
    <w:rsid w:val="00CA3DBF"/>
    <w:rsid w:val="00CA5FEB"/>
    <w:rsid w:val="00CA737D"/>
    <w:rsid w:val="00CA7CE8"/>
    <w:rsid w:val="00CB03FA"/>
    <w:rsid w:val="00CB4906"/>
    <w:rsid w:val="00CB5BBB"/>
    <w:rsid w:val="00CB78DF"/>
    <w:rsid w:val="00CC0F2D"/>
    <w:rsid w:val="00CC59A4"/>
    <w:rsid w:val="00CD2848"/>
    <w:rsid w:val="00CD2E43"/>
    <w:rsid w:val="00CD415D"/>
    <w:rsid w:val="00CD6F75"/>
    <w:rsid w:val="00CD7E4A"/>
    <w:rsid w:val="00CE277F"/>
    <w:rsid w:val="00CE4CAC"/>
    <w:rsid w:val="00CF2892"/>
    <w:rsid w:val="00CF43EE"/>
    <w:rsid w:val="00CF70FF"/>
    <w:rsid w:val="00CF79F5"/>
    <w:rsid w:val="00D00223"/>
    <w:rsid w:val="00D074B9"/>
    <w:rsid w:val="00D07837"/>
    <w:rsid w:val="00D147E7"/>
    <w:rsid w:val="00D16ED4"/>
    <w:rsid w:val="00D204CD"/>
    <w:rsid w:val="00D2323F"/>
    <w:rsid w:val="00D241D9"/>
    <w:rsid w:val="00D26245"/>
    <w:rsid w:val="00D26E93"/>
    <w:rsid w:val="00D30592"/>
    <w:rsid w:val="00D30700"/>
    <w:rsid w:val="00D37BC5"/>
    <w:rsid w:val="00D44E5F"/>
    <w:rsid w:val="00D509E8"/>
    <w:rsid w:val="00D52716"/>
    <w:rsid w:val="00D53760"/>
    <w:rsid w:val="00D53871"/>
    <w:rsid w:val="00D5392A"/>
    <w:rsid w:val="00D53AAA"/>
    <w:rsid w:val="00D53D5C"/>
    <w:rsid w:val="00D54212"/>
    <w:rsid w:val="00D54F30"/>
    <w:rsid w:val="00D5750F"/>
    <w:rsid w:val="00D664E9"/>
    <w:rsid w:val="00D716A6"/>
    <w:rsid w:val="00D71717"/>
    <w:rsid w:val="00D73319"/>
    <w:rsid w:val="00D74ED6"/>
    <w:rsid w:val="00D779EB"/>
    <w:rsid w:val="00D801FA"/>
    <w:rsid w:val="00D8178A"/>
    <w:rsid w:val="00D82CFF"/>
    <w:rsid w:val="00D9532B"/>
    <w:rsid w:val="00D961E4"/>
    <w:rsid w:val="00DA0202"/>
    <w:rsid w:val="00DA0F57"/>
    <w:rsid w:val="00DA45CE"/>
    <w:rsid w:val="00DA739C"/>
    <w:rsid w:val="00DB022F"/>
    <w:rsid w:val="00DB05E6"/>
    <w:rsid w:val="00DB154D"/>
    <w:rsid w:val="00DB1A19"/>
    <w:rsid w:val="00DB1D5D"/>
    <w:rsid w:val="00DC195F"/>
    <w:rsid w:val="00DC37AA"/>
    <w:rsid w:val="00DC55DD"/>
    <w:rsid w:val="00DC6414"/>
    <w:rsid w:val="00DC7106"/>
    <w:rsid w:val="00DD0A74"/>
    <w:rsid w:val="00DD2773"/>
    <w:rsid w:val="00DD2931"/>
    <w:rsid w:val="00DD5932"/>
    <w:rsid w:val="00DD6A21"/>
    <w:rsid w:val="00DD7927"/>
    <w:rsid w:val="00DE2B8E"/>
    <w:rsid w:val="00DE3A41"/>
    <w:rsid w:val="00DE501F"/>
    <w:rsid w:val="00DF19D3"/>
    <w:rsid w:val="00DF2B91"/>
    <w:rsid w:val="00E00BF7"/>
    <w:rsid w:val="00E054E5"/>
    <w:rsid w:val="00E154B3"/>
    <w:rsid w:val="00E16DA5"/>
    <w:rsid w:val="00E176D9"/>
    <w:rsid w:val="00E20561"/>
    <w:rsid w:val="00E20D5E"/>
    <w:rsid w:val="00E23F43"/>
    <w:rsid w:val="00E250F9"/>
    <w:rsid w:val="00E31AE2"/>
    <w:rsid w:val="00E34FC5"/>
    <w:rsid w:val="00E41C65"/>
    <w:rsid w:val="00E42B36"/>
    <w:rsid w:val="00E4637C"/>
    <w:rsid w:val="00E50B16"/>
    <w:rsid w:val="00E51525"/>
    <w:rsid w:val="00E51FFF"/>
    <w:rsid w:val="00E520D6"/>
    <w:rsid w:val="00E52A05"/>
    <w:rsid w:val="00E54B44"/>
    <w:rsid w:val="00E54BD3"/>
    <w:rsid w:val="00E555BF"/>
    <w:rsid w:val="00E61AF0"/>
    <w:rsid w:val="00E62F48"/>
    <w:rsid w:val="00E65000"/>
    <w:rsid w:val="00E6689A"/>
    <w:rsid w:val="00E802BD"/>
    <w:rsid w:val="00E806C7"/>
    <w:rsid w:val="00E82169"/>
    <w:rsid w:val="00E82ECE"/>
    <w:rsid w:val="00E840C2"/>
    <w:rsid w:val="00E8505E"/>
    <w:rsid w:val="00E90148"/>
    <w:rsid w:val="00E91E4D"/>
    <w:rsid w:val="00EA1DB5"/>
    <w:rsid w:val="00EA2847"/>
    <w:rsid w:val="00EA42DC"/>
    <w:rsid w:val="00EA4AEB"/>
    <w:rsid w:val="00EA7BB6"/>
    <w:rsid w:val="00EB09F9"/>
    <w:rsid w:val="00EB1272"/>
    <w:rsid w:val="00EC3C48"/>
    <w:rsid w:val="00EC3D62"/>
    <w:rsid w:val="00EE267C"/>
    <w:rsid w:val="00EF468F"/>
    <w:rsid w:val="00EF7A56"/>
    <w:rsid w:val="00F00AED"/>
    <w:rsid w:val="00F0138A"/>
    <w:rsid w:val="00F039C2"/>
    <w:rsid w:val="00F07EAD"/>
    <w:rsid w:val="00F10319"/>
    <w:rsid w:val="00F11EE8"/>
    <w:rsid w:val="00F13BC1"/>
    <w:rsid w:val="00F174BB"/>
    <w:rsid w:val="00F234D3"/>
    <w:rsid w:val="00F27551"/>
    <w:rsid w:val="00F3648E"/>
    <w:rsid w:val="00F41D45"/>
    <w:rsid w:val="00F4312A"/>
    <w:rsid w:val="00F43C1B"/>
    <w:rsid w:val="00F43CEE"/>
    <w:rsid w:val="00F501CA"/>
    <w:rsid w:val="00F5246B"/>
    <w:rsid w:val="00F533E1"/>
    <w:rsid w:val="00F57240"/>
    <w:rsid w:val="00F60298"/>
    <w:rsid w:val="00F60CCE"/>
    <w:rsid w:val="00F64A4C"/>
    <w:rsid w:val="00F65B83"/>
    <w:rsid w:val="00F65E1F"/>
    <w:rsid w:val="00F777F5"/>
    <w:rsid w:val="00F80625"/>
    <w:rsid w:val="00F835E2"/>
    <w:rsid w:val="00F86760"/>
    <w:rsid w:val="00F92C4E"/>
    <w:rsid w:val="00F97A41"/>
    <w:rsid w:val="00FA4F08"/>
    <w:rsid w:val="00FA685E"/>
    <w:rsid w:val="00FB068A"/>
    <w:rsid w:val="00FB1534"/>
    <w:rsid w:val="00FB1BD8"/>
    <w:rsid w:val="00FB3CCA"/>
    <w:rsid w:val="00FB53A9"/>
    <w:rsid w:val="00FB5C7B"/>
    <w:rsid w:val="00FB6720"/>
    <w:rsid w:val="00FC3135"/>
    <w:rsid w:val="00FC3498"/>
    <w:rsid w:val="00FC5944"/>
    <w:rsid w:val="00FD31E3"/>
    <w:rsid w:val="00FD3522"/>
    <w:rsid w:val="00FD641F"/>
    <w:rsid w:val="00FD6D2B"/>
    <w:rsid w:val="00FE1184"/>
    <w:rsid w:val="00FE3B99"/>
    <w:rsid w:val="00FE4D84"/>
    <w:rsid w:val="00FE5F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B7DB3F8"/>
  <w15:docId w15:val="{625BADD5-EA4C-4360-8384-48E79B268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z w:val="24"/>
      <w:szCs w:val="24"/>
    </w:rPr>
  </w:style>
  <w:style w:type="paragraph" w:styleId="1">
    <w:name w:val="heading 1"/>
    <w:basedOn w:val="a0"/>
    <w:next w:val="a0"/>
    <w:qFormat/>
    <w:pPr>
      <w:keepNext/>
      <w:jc w:val="center"/>
      <w:outlineLvl w:val="0"/>
    </w:pPr>
    <w:rPr>
      <w:b/>
      <w:bCs/>
      <w:sz w:val="20"/>
      <w:lang w:eastAsia="en-US"/>
    </w:rPr>
  </w:style>
  <w:style w:type="paragraph" w:styleId="2">
    <w:name w:val="heading 2"/>
    <w:basedOn w:val="a0"/>
    <w:next w:val="a0"/>
    <w:link w:val="20"/>
    <w:autoRedefine/>
    <w:qFormat/>
    <w:rsid w:val="00FA685E"/>
    <w:pPr>
      <w:keepNext/>
      <w:widowControl w:val="0"/>
      <w:numPr>
        <w:numId w:val="5"/>
      </w:numPr>
      <w:spacing w:before="240" w:after="120"/>
      <w:jc w:val="both"/>
      <w:outlineLvl w:val="1"/>
    </w:pPr>
    <w:rPr>
      <w:b/>
      <w:caps/>
      <w:sz w:val="20"/>
      <w:szCs w:val="20"/>
    </w:rPr>
  </w:style>
  <w:style w:type="paragraph" w:styleId="3">
    <w:name w:val="heading 3"/>
    <w:basedOn w:val="a0"/>
    <w:next w:val="a0"/>
    <w:link w:val="30"/>
    <w:qFormat/>
    <w:rsid w:val="0092568E"/>
    <w:pPr>
      <w:keepNext/>
      <w:outlineLvl w:val="2"/>
    </w:pPr>
    <w:rPr>
      <w:b/>
      <w:bCs/>
      <w:lang w:eastAsia="en-US"/>
    </w:rPr>
  </w:style>
  <w:style w:type="paragraph" w:styleId="9">
    <w:name w:val="heading 9"/>
    <w:basedOn w:val="a0"/>
    <w:next w:val="a0"/>
    <w:link w:val="90"/>
    <w:uiPriority w:val="9"/>
    <w:semiHidden/>
    <w:unhideWhenUsed/>
    <w:qFormat/>
    <w:rsid w:val="00FC349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Guideline"/>
    <w:basedOn w:val="a0"/>
    <w:link w:val="a5"/>
    <w:pPr>
      <w:tabs>
        <w:tab w:val="center" w:pos="4677"/>
        <w:tab w:val="right" w:pos="9355"/>
      </w:tabs>
    </w:pPr>
  </w:style>
  <w:style w:type="paragraph" w:styleId="a6">
    <w:name w:val="footer"/>
    <w:basedOn w:val="a0"/>
    <w:link w:val="a7"/>
    <w:pPr>
      <w:tabs>
        <w:tab w:val="center" w:pos="4677"/>
        <w:tab w:val="right" w:pos="9355"/>
      </w:tabs>
    </w:pPr>
  </w:style>
  <w:style w:type="character" w:customStyle="1" w:styleId="sbblack">
    <w:name w:val="sb_black"/>
    <w:basedOn w:val="a1"/>
  </w:style>
  <w:style w:type="paragraph" w:styleId="a8">
    <w:name w:val="Balloon Text"/>
    <w:basedOn w:val="a0"/>
    <w:link w:val="a9"/>
    <w:uiPriority w:val="99"/>
    <w:semiHidden/>
    <w:unhideWhenUsed/>
    <w:rsid w:val="00A6442C"/>
    <w:rPr>
      <w:rFonts w:ascii="Tahoma" w:hAnsi="Tahoma"/>
      <w:sz w:val="16"/>
      <w:szCs w:val="16"/>
    </w:rPr>
  </w:style>
  <w:style w:type="character" w:customStyle="1" w:styleId="a9">
    <w:name w:val="Текст выноски Знак"/>
    <w:link w:val="a8"/>
    <w:uiPriority w:val="99"/>
    <w:semiHidden/>
    <w:rsid w:val="00A6442C"/>
    <w:rPr>
      <w:rFonts w:ascii="Tahoma" w:hAnsi="Tahoma" w:cs="Tahoma"/>
      <w:sz w:val="16"/>
      <w:szCs w:val="16"/>
    </w:rPr>
  </w:style>
  <w:style w:type="character" w:customStyle="1" w:styleId="30">
    <w:name w:val="Заголовок 3 Знак"/>
    <w:link w:val="3"/>
    <w:rsid w:val="0092568E"/>
    <w:rPr>
      <w:b/>
      <w:bCs/>
      <w:sz w:val="24"/>
      <w:szCs w:val="24"/>
      <w:lang w:eastAsia="en-US"/>
    </w:rPr>
  </w:style>
  <w:style w:type="character" w:customStyle="1" w:styleId="a5">
    <w:name w:val="Верхний колонтитул Знак"/>
    <w:aliases w:val="Guideline Знак"/>
    <w:link w:val="a4"/>
    <w:rsid w:val="00A3394B"/>
    <w:rPr>
      <w:sz w:val="24"/>
      <w:szCs w:val="24"/>
    </w:rPr>
  </w:style>
  <w:style w:type="table" w:styleId="aa">
    <w:name w:val="Table Grid"/>
    <w:basedOn w:val="a2"/>
    <w:uiPriority w:val="59"/>
    <w:rsid w:val="00D54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0"/>
    <w:link w:val="ac"/>
    <w:semiHidden/>
    <w:unhideWhenUsed/>
    <w:rsid w:val="00C06234"/>
    <w:rPr>
      <w:sz w:val="20"/>
      <w:szCs w:val="20"/>
    </w:rPr>
  </w:style>
  <w:style w:type="character" w:customStyle="1" w:styleId="ac">
    <w:name w:val="Текст сноски Знак"/>
    <w:basedOn w:val="a1"/>
    <w:link w:val="ab"/>
    <w:semiHidden/>
    <w:rsid w:val="00C06234"/>
  </w:style>
  <w:style w:type="character" w:styleId="ad">
    <w:name w:val="footnote reference"/>
    <w:semiHidden/>
    <w:unhideWhenUsed/>
    <w:rsid w:val="00C06234"/>
    <w:rPr>
      <w:vertAlign w:val="superscript"/>
    </w:rPr>
  </w:style>
  <w:style w:type="character" w:customStyle="1" w:styleId="a7">
    <w:name w:val="Нижний колонтитул Знак"/>
    <w:basedOn w:val="a1"/>
    <w:link w:val="a6"/>
    <w:rsid w:val="005078AB"/>
    <w:rPr>
      <w:sz w:val="24"/>
      <w:szCs w:val="24"/>
    </w:rPr>
  </w:style>
  <w:style w:type="character" w:customStyle="1" w:styleId="20">
    <w:name w:val="Заголовок 2 Знак"/>
    <w:basedOn w:val="a1"/>
    <w:link w:val="2"/>
    <w:rsid w:val="00FA685E"/>
    <w:rPr>
      <w:b/>
      <w:caps/>
    </w:rPr>
  </w:style>
  <w:style w:type="character" w:customStyle="1" w:styleId="90">
    <w:name w:val="Заголовок 9 Знак"/>
    <w:basedOn w:val="a1"/>
    <w:link w:val="9"/>
    <w:uiPriority w:val="9"/>
    <w:semiHidden/>
    <w:rsid w:val="00FC3498"/>
    <w:rPr>
      <w:rFonts w:asciiTheme="majorHAnsi" w:eastAsiaTheme="majorEastAsia" w:hAnsiTheme="majorHAnsi" w:cstheme="majorBidi"/>
      <w:i/>
      <w:iCs/>
      <w:color w:val="404040" w:themeColor="text1" w:themeTint="BF"/>
    </w:rPr>
  </w:style>
  <w:style w:type="paragraph" w:customStyle="1" w:styleId="caaieiaie4">
    <w:name w:val="caaieiaie 4"/>
    <w:basedOn w:val="a0"/>
    <w:next w:val="a0"/>
    <w:rsid w:val="00FC3498"/>
    <w:pPr>
      <w:keepNext/>
      <w:overflowPunct w:val="0"/>
      <w:autoSpaceDE w:val="0"/>
      <w:autoSpaceDN w:val="0"/>
      <w:adjustRightInd w:val="0"/>
      <w:jc w:val="center"/>
      <w:textAlignment w:val="baseline"/>
    </w:pPr>
    <w:rPr>
      <w:b/>
      <w:szCs w:val="20"/>
    </w:rPr>
  </w:style>
  <w:style w:type="character" w:styleId="ae">
    <w:name w:val="Hyperlink"/>
    <w:uiPriority w:val="99"/>
    <w:rsid w:val="00FC3498"/>
    <w:rPr>
      <w:color w:val="0000FF"/>
      <w:u w:val="single"/>
    </w:rPr>
  </w:style>
  <w:style w:type="paragraph" w:styleId="21">
    <w:name w:val="toc 2"/>
    <w:basedOn w:val="a0"/>
    <w:next w:val="a0"/>
    <w:autoRedefine/>
    <w:uiPriority w:val="39"/>
    <w:rsid w:val="004F5D6D"/>
    <w:pPr>
      <w:tabs>
        <w:tab w:val="left" w:pos="720"/>
        <w:tab w:val="right" w:leader="dot" w:pos="9345"/>
      </w:tabs>
      <w:ind w:left="720" w:hanging="540"/>
    </w:pPr>
    <w:rPr>
      <w:smallCaps/>
      <w:sz w:val="20"/>
      <w:szCs w:val="20"/>
    </w:rPr>
  </w:style>
  <w:style w:type="paragraph" w:styleId="a">
    <w:name w:val="Body Text"/>
    <w:aliases w:val="отступ 3пт"/>
    <w:basedOn w:val="a0"/>
    <w:link w:val="af"/>
    <w:rsid w:val="00FC3498"/>
    <w:pPr>
      <w:numPr>
        <w:numId w:val="1"/>
      </w:numPr>
      <w:spacing w:after="120"/>
      <w:jc w:val="both"/>
    </w:pPr>
    <w:rPr>
      <w:szCs w:val="20"/>
      <w:lang w:val="en-US"/>
    </w:rPr>
  </w:style>
  <w:style w:type="character" w:customStyle="1" w:styleId="af">
    <w:name w:val="Основной текст Знак"/>
    <w:aliases w:val="отступ 3пт Знак"/>
    <w:basedOn w:val="a1"/>
    <w:link w:val="a"/>
    <w:rsid w:val="00FC3498"/>
    <w:rPr>
      <w:sz w:val="24"/>
      <w:lang w:val="en-US"/>
    </w:rPr>
  </w:style>
  <w:style w:type="paragraph" w:customStyle="1" w:styleId="ConsPlusNormal">
    <w:name w:val="ConsPlusNormal"/>
    <w:rsid w:val="00646A00"/>
    <w:pPr>
      <w:autoSpaceDE w:val="0"/>
      <w:autoSpaceDN w:val="0"/>
      <w:adjustRightInd w:val="0"/>
    </w:pPr>
    <w:rPr>
      <w:rFonts w:ascii="Arial" w:eastAsia="Calibri" w:hAnsi="Arial" w:cs="Arial"/>
    </w:rPr>
  </w:style>
  <w:style w:type="character" w:customStyle="1" w:styleId="af0">
    <w:name w:val="_ОсновнойТекст Знак"/>
    <w:link w:val="af1"/>
    <w:locked/>
    <w:rsid w:val="00B0544F"/>
    <w:rPr>
      <w:bCs/>
      <w:szCs w:val="24"/>
    </w:rPr>
  </w:style>
  <w:style w:type="paragraph" w:customStyle="1" w:styleId="af1">
    <w:name w:val="_ОсновнойТекст"/>
    <w:basedOn w:val="a0"/>
    <w:link w:val="af0"/>
    <w:rsid w:val="00B0544F"/>
    <w:pPr>
      <w:spacing w:before="60" w:after="60"/>
      <w:ind w:left="357"/>
      <w:contextualSpacing/>
      <w:jc w:val="both"/>
    </w:pPr>
    <w:rPr>
      <w:bCs/>
      <w:sz w:val="20"/>
    </w:rPr>
  </w:style>
  <w:style w:type="paragraph" w:customStyle="1" w:styleId="Level1">
    <w:name w:val="Level 1"/>
    <w:basedOn w:val="a0"/>
    <w:rsid w:val="009C51E1"/>
    <w:pPr>
      <w:widowControl w:val="0"/>
      <w:numPr>
        <w:numId w:val="2"/>
      </w:numPr>
      <w:shd w:val="clear" w:color="auto" w:fill="C0C0C0"/>
      <w:autoSpaceDE w:val="0"/>
      <w:autoSpaceDN w:val="0"/>
      <w:spacing w:before="120"/>
      <w:jc w:val="both"/>
    </w:pPr>
    <w:rPr>
      <w:rFonts w:eastAsia="MS Mincho"/>
      <w:b/>
      <w:sz w:val="20"/>
      <w:szCs w:val="20"/>
    </w:rPr>
  </w:style>
  <w:style w:type="paragraph" w:customStyle="1" w:styleId="Level2">
    <w:name w:val="Level 2"/>
    <w:basedOn w:val="a0"/>
    <w:rsid w:val="009C51E1"/>
    <w:pPr>
      <w:widowControl w:val="0"/>
      <w:numPr>
        <w:ilvl w:val="1"/>
        <w:numId w:val="2"/>
      </w:numPr>
      <w:autoSpaceDE w:val="0"/>
      <w:autoSpaceDN w:val="0"/>
      <w:spacing w:before="120"/>
      <w:jc w:val="both"/>
    </w:pPr>
    <w:rPr>
      <w:sz w:val="20"/>
      <w:szCs w:val="20"/>
    </w:rPr>
  </w:style>
  <w:style w:type="paragraph" w:customStyle="1" w:styleId="Level3">
    <w:name w:val="Level 3"/>
    <w:basedOn w:val="a0"/>
    <w:rsid w:val="009C51E1"/>
    <w:pPr>
      <w:widowControl w:val="0"/>
      <w:numPr>
        <w:ilvl w:val="2"/>
        <w:numId w:val="2"/>
      </w:numPr>
      <w:autoSpaceDE w:val="0"/>
      <w:autoSpaceDN w:val="0"/>
      <w:spacing w:before="120"/>
      <w:jc w:val="both"/>
    </w:pPr>
    <w:rPr>
      <w:sz w:val="20"/>
      <w:szCs w:val="20"/>
    </w:rPr>
  </w:style>
  <w:style w:type="paragraph" w:customStyle="1" w:styleId="10">
    <w:name w:val="Обычный1"/>
    <w:rsid w:val="009C51E1"/>
  </w:style>
  <w:style w:type="paragraph" w:styleId="af2">
    <w:name w:val="Normal (Web)"/>
    <w:basedOn w:val="a0"/>
    <w:semiHidden/>
    <w:unhideWhenUsed/>
    <w:rsid w:val="001B1B0E"/>
    <w:pPr>
      <w:spacing w:before="100" w:beforeAutospacing="1" w:after="119"/>
    </w:pPr>
  </w:style>
  <w:style w:type="paragraph" w:customStyle="1" w:styleId="-2">
    <w:name w:val="_СписокМарк-ур2"/>
    <w:rsid w:val="001B1B0E"/>
    <w:pPr>
      <w:numPr>
        <w:numId w:val="3"/>
      </w:numPr>
      <w:jc w:val="both"/>
    </w:pPr>
    <w:rPr>
      <w:szCs w:val="24"/>
    </w:rPr>
  </w:style>
  <w:style w:type="paragraph" w:styleId="af3">
    <w:name w:val="List Paragraph"/>
    <w:basedOn w:val="a0"/>
    <w:uiPriority w:val="34"/>
    <w:qFormat/>
    <w:rsid w:val="006B49E5"/>
    <w:pPr>
      <w:ind w:left="720"/>
      <w:contextualSpacing/>
    </w:pPr>
  </w:style>
  <w:style w:type="paragraph" w:customStyle="1" w:styleId="-">
    <w:name w:val="НД-Название литературы"/>
    <w:basedOn w:val="a0"/>
    <w:rsid w:val="006B49E5"/>
    <w:pPr>
      <w:keepLines/>
      <w:numPr>
        <w:numId w:val="4"/>
      </w:numPr>
      <w:autoSpaceDE w:val="0"/>
      <w:autoSpaceDN w:val="0"/>
      <w:spacing w:before="120"/>
      <w:jc w:val="both"/>
    </w:pPr>
  </w:style>
  <w:style w:type="character" w:styleId="af4">
    <w:name w:val="annotation reference"/>
    <w:basedOn w:val="a1"/>
    <w:uiPriority w:val="99"/>
    <w:semiHidden/>
    <w:unhideWhenUsed/>
    <w:rsid w:val="009C41AD"/>
    <w:rPr>
      <w:sz w:val="16"/>
      <w:szCs w:val="16"/>
    </w:rPr>
  </w:style>
  <w:style w:type="paragraph" w:styleId="af5">
    <w:name w:val="annotation text"/>
    <w:basedOn w:val="a0"/>
    <w:link w:val="af6"/>
    <w:uiPriority w:val="99"/>
    <w:unhideWhenUsed/>
    <w:rsid w:val="009C41AD"/>
    <w:rPr>
      <w:sz w:val="20"/>
      <w:szCs w:val="20"/>
    </w:rPr>
  </w:style>
  <w:style w:type="character" w:customStyle="1" w:styleId="af6">
    <w:name w:val="Текст примечания Знак"/>
    <w:basedOn w:val="a1"/>
    <w:link w:val="af5"/>
    <w:uiPriority w:val="99"/>
    <w:rsid w:val="009C41AD"/>
  </w:style>
  <w:style w:type="paragraph" w:styleId="af7">
    <w:name w:val="annotation subject"/>
    <w:basedOn w:val="af5"/>
    <w:next w:val="af5"/>
    <w:link w:val="af8"/>
    <w:uiPriority w:val="99"/>
    <w:semiHidden/>
    <w:unhideWhenUsed/>
    <w:rsid w:val="009C41AD"/>
    <w:rPr>
      <w:b/>
      <w:bCs/>
    </w:rPr>
  </w:style>
  <w:style w:type="character" w:customStyle="1" w:styleId="af8">
    <w:name w:val="Тема примечания Знак"/>
    <w:basedOn w:val="af6"/>
    <w:link w:val="af7"/>
    <w:uiPriority w:val="99"/>
    <w:semiHidden/>
    <w:rsid w:val="009C41AD"/>
    <w:rPr>
      <w:b/>
      <w:bCs/>
    </w:rPr>
  </w:style>
  <w:style w:type="paragraph" w:styleId="af9">
    <w:name w:val="TOC Heading"/>
    <w:basedOn w:val="1"/>
    <w:next w:val="a0"/>
    <w:uiPriority w:val="39"/>
    <w:unhideWhenUsed/>
    <w:qFormat/>
    <w:rsid w:val="000A4B7C"/>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11">
    <w:name w:val="toc 1"/>
    <w:basedOn w:val="a0"/>
    <w:next w:val="a0"/>
    <w:autoRedefine/>
    <w:uiPriority w:val="39"/>
    <w:unhideWhenUsed/>
    <w:rsid w:val="0007340E"/>
    <w:pPr>
      <w:tabs>
        <w:tab w:val="right" w:leader="dot" w:pos="9344"/>
      </w:tabs>
      <w:spacing w:after="100"/>
      <w:ind w:left="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5563">
      <w:bodyDiv w:val="1"/>
      <w:marLeft w:val="0"/>
      <w:marRight w:val="0"/>
      <w:marTop w:val="0"/>
      <w:marBottom w:val="0"/>
      <w:divBdr>
        <w:top w:val="none" w:sz="0" w:space="0" w:color="auto"/>
        <w:left w:val="none" w:sz="0" w:space="0" w:color="auto"/>
        <w:bottom w:val="none" w:sz="0" w:space="0" w:color="auto"/>
        <w:right w:val="none" w:sz="0" w:space="0" w:color="auto"/>
      </w:divBdr>
    </w:div>
    <w:div w:id="16084349">
      <w:bodyDiv w:val="1"/>
      <w:marLeft w:val="0"/>
      <w:marRight w:val="0"/>
      <w:marTop w:val="0"/>
      <w:marBottom w:val="0"/>
      <w:divBdr>
        <w:top w:val="none" w:sz="0" w:space="0" w:color="auto"/>
        <w:left w:val="none" w:sz="0" w:space="0" w:color="auto"/>
        <w:bottom w:val="none" w:sz="0" w:space="0" w:color="auto"/>
        <w:right w:val="none" w:sz="0" w:space="0" w:color="auto"/>
      </w:divBdr>
    </w:div>
    <w:div w:id="54396678">
      <w:bodyDiv w:val="1"/>
      <w:marLeft w:val="0"/>
      <w:marRight w:val="0"/>
      <w:marTop w:val="0"/>
      <w:marBottom w:val="0"/>
      <w:divBdr>
        <w:top w:val="none" w:sz="0" w:space="0" w:color="auto"/>
        <w:left w:val="none" w:sz="0" w:space="0" w:color="auto"/>
        <w:bottom w:val="none" w:sz="0" w:space="0" w:color="auto"/>
        <w:right w:val="none" w:sz="0" w:space="0" w:color="auto"/>
      </w:divBdr>
    </w:div>
    <w:div w:id="91320022">
      <w:bodyDiv w:val="1"/>
      <w:marLeft w:val="0"/>
      <w:marRight w:val="0"/>
      <w:marTop w:val="0"/>
      <w:marBottom w:val="0"/>
      <w:divBdr>
        <w:top w:val="none" w:sz="0" w:space="0" w:color="auto"/>
        <w:left w:val="none" w:sz="0" w:space="0" w:color="auto"/>
        <w:bottom w:val="none" w:sz="0" w:space="0" w:color="auto"/>
        <w:right w:val="none" w:sz="0" w:space="0" w:color="auto"/>
      </w:divBdr>
    </w:div>
    <w:div w:id="110633877">
      <w:bodyDiv w:val="1"/>
      <w:marLeft w:val="0"/>
      <w:marRight w:val="0"/>
      <w:marTop w:val="0"/>
      <w:marBottom w:val="0"/>
      <w:divBdr>
        <w:top w:val="none" w:sz="0" w:space="0" w:color="auto"/>
        <w:left w:val="none" w:sz="0" w:space="0" w:color="auto"/>
        <w:bottom w:val="none" w:sz="0" w:space="0" w:color="auto"/>
        <w:right w:val="none" w:sz="0" w:space="0" w:color="auto"/>
      </w:divBdr>
    </w:div>
    <w:div w:id="143594654">
      <w:bodyDiv w:val="1"/>
      <w:marLeft w:val="0"/>
      <w:marRight w:val="0"/>
      <w:marTop w:val="0"/>
      <w:marBottom w:val="0"/>
      <w:divBdr>
        <w:top w:val="none" w:sz="0" w:space="0" w:color="auto"/>
        <w:left w:val="none" w:sz="0" w:space="0" w:color="auto"/>
        <w:bottom w:val="none" w:sz="0" w:space="0" w:color="auto"/>
        <w:right w:val="none" w:sz="0" w:space="0" w:color="auto"/>
      </w:divBdr>
    </w:div>
    <w:div w:id="152768165">
      <w:bodyDiv w:val="1"/>
      <w:marLeft w:val="0"/>
      <w:marRight w:val="0"/>
      <w:marTop w:val="0"/>
      <w:marBottom w:val="0"/>
      <w:divBdr>
        <w:top w:val="none" w:sz="0" w:space="0" w:color="auto"/>
        <w:left w:val="none" w:sz="0" w:space="0" w:color="auto"/>
        <w:bottom w:val="none" w:sz="0" w:space="0" w:color="auto"/>
        <w:right w:val="none" w:sz="0" w:space="0" w:color="auto"/>
      </w:divBdr>
    </w:div>
    <w:div w:id="154758937">
      <w:bodyDiv w:val="1"/>
      <w:marLeft w:val="0"/>
      <w:marRight w:val="0"/>
      <w:marTop w:val="0"/>
      <w:marBottom w:val="0"/>
      <w:divBdr>
        <w:top w:val="none" w:sz="0" w:space="0" w:color="auto"/>
        <w:left w:val="none" w:sz="0" w:space="0" w:color="auto"/>
        <w:bottom w:val="none" w:sz="0" w:space="0" w:color="auto"/>
        <w:right w:val="none" w:sz="0" w:space="0" w:color="auto"/>
      </w:divBdr>
    </w:div>
    <w:div w:id="165680727">
      <w:bodyDiv w:val="1"/>
      <w:marLeft w:val="0"/>
      <w:marRight w:val="0"/>
      <w:marTop w:val="0"/>
      <w:marBottom w:val="0"/>
      <w:divBdr>
        <w:top w:val="none" w:sz="0" w:space="0" w:color="auto"/>
        <w:left w:val="none" w:sz="0" w:space="0" w:color="auto"/>
        <w:bottom w:val="none" w:sz="0" w:space="0" w:color="auto"/>
        <w:right w:val="none" w:sz="0" w:space="0" w:color="auto"/>
      </w:divBdr>
    </w:div>
    <w:div w:id="182596055">
      <w:bodyDiv w:val="1"/>
      <w:marLeft w:val="0"/>
      <w:marRight w:val="0"/>
      <w:marTop w:val="0"/>
      <w:marBottom w:val="0"/>
      <w:divBdr>
        <w:top w:val="none" w:sz="0" w:space="0" w:color="auto"/>
        <w:left w:val="none" w:sz="0" w:space="0" w:color="auto"/>
        <w:bottom w:val="none" w:sz="0" w:space="0" w:color="auto"/>
        <w:right w:val="none" w:sz="0" w:space="0" w:color="auto"/>
      </w:divBdr>
    </w:div>
    <w:div w:id="217086507">
      <w:bodyDiv w:val="1"/>
      <w:marLeft w:val="0"/>
      <w:marRight w:val="0"/>
      <w:marTop w:val="0"/>
      <w:marBottom w:val="0"/>
      <w:divBdr>
        <w:top w:val="none" w:sz="0" w:space="0" w:color="auto"/>
        <w:left w:val="none" w:sz="0" w:space="0" w:color="auto"/>
        <w:bottom w:val="none" w:sz="0" w:space="0" w:color="auto"/>
        <w:right w:val="none" w:sz="0" w:space="0" w:color="auto"/>
      </w:divBdr>
    </w:div>
    <w:div w:id="264045379">
      <w:bodyDiv w:val="1"/>
      <w:marLeft w:val="0"/>
      <w:marRight w:val="0"/>
      <w:marTop w:val="0"/>
      <w:marBottom w:val="0"/>
      <w:divBdr>
        <w:top w:val="none" w:sz="0" w:space="0" w:color="auto"/>
        <w:left w:val="none" w:sz="0" w:space="0" w:color="auto"/>
        <w:bottom w:val="none" w:sz="0" w:space="0" w:color="auto"/>
        <w:right w:val="none" w:sz="0" w:space="0" w:color="auto"/>
      </w:divBdr>
    </w:div>
    <w:div w:id="267931962">
      <w:bodyDiv w:val="1"/>
      <w:marLeft w:val="0"/>
      <w:marRight w:val="0"/>
      <w:marTop w:val="0"/>
      <w:marBottom w:val="0"/>
      <w:divBdr>
        <w:top w:val="none" w:sz="0" w:space="0" w:color="auto"/>
        <w:left w:val="none" w:sz="0" w:space="0" w:color="auto"/>
        <w:bottom w:val="none" w:sz="0" w:space="0" w:color="auto"/>
        <w:right w:val="none" w:sz="0" w:space="0" w:color="auto"/>
      </w:divBdr>
    </w:div>
    <w:div w:id="291715906">
      <w:bodyDiv w:val="1"/>
      <w:marLeft w:val="0"/>
      <w:marRight w:val="0"/>
      <w:marTop w:val="0"/>
      <w:marBottom w:val="0"/>
      <w:divBdr>
        <w:top w:val="none" w:sz="0" w:space="0" w:color="auto"/>
        <w:left w:val="none" w:sz="0" w:space="0" w:color="auto"/>
        <w:bottom w:val="none" w:sz="0" w:space="0" w:color="auto"/>
        <w:right w:val="none" w:sz="0" w:space="0" w:color="auto"/>
      </w:divBdr>
    </w:div>
    <w:div w:id="307364267">
      <w:bodyDiv w:val="1"/>
      <w:marLeft w:val="0"/>
      <w:marRight w:val="0"/>
      <w:marTop w:val="0"/>
      <w:marBottom w:val="0"/>
      <w:divBdr>
        <w:top w:val="none" w:sz="0" w:space="0" w:color="auto"/>
        <w:left w:val="none" w:sz="0" w:space="0" w:color="auto"/>
        <w:bottom w:val="none" w:sz="0" w:space="0" w:color="auto"/>
        <w:right w:val="none" w:sz="0" w:space="0" w:color="auto"/>
      </w:divBdr>
    </w:div>
    <w:div w:id="328295148">
      <w:bodyDiv w:val="1"/>
      <w:marLeft w:val="0"/>
      <w:marRight w:val="0"/>
      <w:marTop w:val="0"/>
      <w:marBottom w:val="0"/>
      <w:divBdr>
        <w:top w:val="none" w:sz="0" w:space="0" w:color="auto"/>
        <w:left w:val="none" w:sz="0" w:space="0" w:color="auto"/>
        <w:bottom w:val="none" w:sz="0" w:space="0" w:color="auto"/>
        <w:right w:val="none" w:sz="0" w:space="0" w:color="auto"/>
      </w:divBdr>
    </w:div>
    <w:div w:id="328336564">
      <w:bodyDiv w:val="1"/>
      <w:marLeft w:val="0"/>
      <w:marRight w:val="0"/>
      <w:marTop w:val="0"/>
      <w:marBottom w:val="0"/>
      <w:divBdr>
        <w:top w:val="none" w:sz="0" w:space="0" w:color="auto"/>
        <w:left w:val="none" w:sz="0" w:space="0" w:color="auto"/>
        <w:bottom w:val="none" w:sz="0" w:space="0" w:color="auto"/>
        <w:right w:val="none" w:sz="0" w:space="0" w:color="auto"/>
      </w:divBdr>
    </w:div>
    <w:div w:id="405883585">
      <w:bodyDiv w:val="1"/>
      <w:marLeft w:val="0"/>
      <w:marRight w:val="0"/>
      <w:marTop w:val="0"/>
      <w:marBottom w:val="0"/>
      <w:divBdr>
        <w:top w:val="none" w:sz="0" w:space="0" w:color="auto"/>
        <w:left w:val="none" w:sz="0" w:space="0" w:color="auto"/>
        <w:bottom w:val="none" w:sz="0" w:space="0" w:color="auto"/>
        <w:right w:val="none" w:sz="0" w:space="0" w:color="auto"/>
      </w:divBdr>
    </w:div>
    <w:div w:id="408623224">
      <w:bodyDiv w:val="1"/>
      <w:marLeft w:val="0"/>
      <w:marRight w:val="0"/>
      <w:marTop w:val="0"/>
      <w:marBottom w:val="0"/>
      <w:divBdr>
        <w:top w:val="none" w:sz="0" w:space="0" w:color="auto"/>
        <w:left w:val="none" w:sz="0" w:space="0" w:color="auto"/>
        <w:bottom w:val="none" w:sz="0" w:space="0" w:color="auto"/>
        <w:right w:val="none" w:sz="0" w:space="0" w:color="auto"/>
      </w:divBdr>
    </w:div>
    <w:div w:id="424425135">
      <w:bodyDiv w:val="1"/>
      <w:marLeft w:val="0"/>
      <w:marRight w:val="0"/>
      <w:marTop w:val="0"/>
      <w:marBottom w:val="0"/>
      <w:divBdr>
        <w:top w:val="none" w:sz="0" w:space="0" w:color="auto"/>
        <w:left w:val="none" w:sz="0" w:space="0" w:color="auto"/>
        <w:bottom w:val="none" w:sz="0" w:space="0" w:color="auto"/>
        <w:right w:val="none" w:sz="0" w:space="0" w:color="auto"/>
      </w:divBdr>
    </w:div>
    <w:div w:id="428549726">
      <w:bodyDiv w:val="1"/>
      <w:marLeft w:val="0"/>
      <w:marRight w:val="0"/>
      <w:marTop w:val="0"/>
      <w:marBottom w:val="0"/>
      <w:divBdr>
        <w:top w:val="none" w:sz="0" w:space="0" w:color="auto"/>
        <w:left w:val="none" w:sz="0" w:space="0" w:color="auto"/>
        <w:bottom w:val="none" w:sz="0" w:space="0" w:color="auto"/>
        <w:right w:val="none" w:sz="0" w:space="0" w:color="auto"/>
      </w:divBdr>
    </w:div>
    <w:div w:id="455176797">
      <w:bodyDiv w:val="1"/>
      <w:marLeft w:val="0"/>
      <w:marRight w:val="0"/>
      <w:marTop w:val="0"/>
      <w:marBottom w:val="0"/>
      <w:divBdr>
        <w:top w:val="none" w:sz="0" w:space="0" w:color="auto"/>
        <w:left w:val="none" w:sz="0" w:space="0" w:color="auto"/>
        <w:bottom w:val="none" w:sz="0" w:space="0" w:color="auto"/>
        <w:right w:val="none" w:sz="0" w:space="0" w:color="auto"/>
      </w:divBdr>
    </w:div>
    <w:div w:id="456417324">
      <w:bodyDiv w:val="1"/>
      <w:marLeft w:val="0"/>
      <w:marRight w:val="0"/>
      <w:marTop w:val="0"/>
      <w:marBottom w:val="0"/>
      <w:divBdr>
        <w:top w:val="none" w:sz="0" w:space="0" w:color="auto"/>
        <w:left w:val="none" w:sz="0" w:space="0" w:color="auto"/>
        <w:bottom w:val="none" w:sz="0" w:space="0" w:color="auto"/>
        <w:right w:val="none" w:sz="0" w:space="0" w:color="auto"/>
      </w:divBdr>
    </w:div>
    <w:div w:id="497811644">
      <w:bodyDiv w:val="1"/>
      <w:marLeft w:val="0"/>
      <w:marRight w:val="0"/>
      <w:marTop w:val="0"/>
      <w:marBottom w:val="0"/>
      <w:divBdr>
        <w:top w:val="none" w:sz="0" w:space="0" w:color="auto"/>
        <w:left w:val="none" w:sz="0" w:space="0" w:color="auto"/>
        <w:bottom w:val="none" w:sz="0" w:space="0" w:color="auto"/>
        <w:right w:val="none" w:sz="0" w:space="0" w:color="auto"/>
      </w:divBdr>
    </w:div>
    <w:div w:id="499738119">
      <w:bodyDiv w:val="1"/>
      <w:marLeft w:val="0"/>
      <w:marRight w:val="0"/>
      <w:marTop w:val="0"/>
      <w:marBottom w:val="0"/>
      <w:divBdr>
        <w:top w:val="none" w:sz="0" w:space="0" w:color="auto"/>
        <w:left w:val="none" w:sz="0" w:space="0" w:color="auto"/>
        <w:bottom w:val="none" w:sz="0" w:space="0" w:color="auto"/>
        <w:right w:val="none" w:sz="0" w:space="0" w:color="auto"/>
      </w:divBdr>
    </w:div>
    <w:div w:id="531694125">
      <w:bodyDiv w:val="1"/>
      <w:marLeft w:val="0"/>
      <w:marRight w:val="0"/>
      <w:marTop w:val="0"/>
      <w:marBottom w:val="0"/>
      <w:divBdr>
        <w:top w:val="none" w:sz="0" w:space="0" w:color="auto"/>
        <w:left w:val="none" w:sz="0" w:space="0" w:color="auto"/>
        <w:bottom w:val="none" w:sz="0" w:space="0" w:color="auto"/>
        <w:right w:val="none" w:sz="0" w:space="0" w:color="auto"/>
      </w:divBdr>
    </w:div>
    <w:div w:id="615916228">
      <w:bodyDiv w:val="1"/>
      <w:marLeft w:val="0"/>
      <w:marRight w:val="0"/>
      <w:marTop w:val="0"/>
      <w:marBottom w:val="0"/>
      <w:divBdr>
        <w:top w:val="none" w:sz="0" w:space="0" w:color="auto"/>
        <w:left w:val="none" w:sz="0" w:space="0" w:color="auto"/>
        <w:bottom w:val="none" w:sz="0" w:space="0" w:color="auto"/>
        <w:right w:val="none" w:sz="0" w:space="0" w:color="auto"/>
      </w:divBdr>
    </w:div>
    <w:div w:id="647788785">
      <w:bodyDiv w:val="1"/>
      <w:marLeft w:val="0"/>
      <w:marRight w:val="0"/>
      <w:marTop w:val="0"/>
      <w:marBottom w:val="0"/>
      <w:divBdr>
        <w:top w:val="none" w:sz="0" w:space="0" w:color="auto"/>
        <w:left w:val="none" w:sz="0" w:space="0" w:color="auto"/>
        <w:bottom w:val="none" w:sz="0" w:space="0" w:color="auto"/>
        <w:right w:val="none" w:sz="0" w:space="0" w:color="auto"/>
      </w:divBdr>
    </w:div>
    <w:div w:id="710155517">
      <w:bodyDiv w:val="1"/>
      <w:marLeft w:val="0"/>
      <w:marRight w:val="0"/>
      <w:marTop w:val="0"/>
      <w:marBottom w:val="0"/>
      <w:divBdr>
        <w:top w:val="none" w:sz="0" w:space="0" w:color="auto"/>
        <w:left w:val="none" w:sz="0" w:space="0" w:color="auto"/>
        <w:bottom w:val="none" w:sz="0" w:space="0" w:color="auto"/>
        <w:right w:val="none" w:sz="0" w:space="0" w:color="auto"/>
      </w:divBdr>
    </w:div>
    <w:div w:id="792794882">
      <w:bodyDiv w:val="1"/>
      <w:marLeft w:val="0"/>
      <w:marRight w:val="0"/>
      <w:marTop w:val="0"/>
      <w:marBottom w:val="0"/>
      <w:divBdr>
        <w:top w:val="none" w:sz="0" w:space="0" w:color="auto"/>
        <w:left w:val="none" w:sz="0" w:space="0" w:color="auto"/>
        <w:bottom w:val="none" w:sz="0" w:space="0" w:color="auto"/>
        <w:right w:val="none" w:sz="0" w:space="0" w:color="auto"/>
      </w:divBdr>
    </w:div>
    <w:div w:id="801851698">
      <w:bodyDiv w:val="1"/>
      <w:marLeft w:val="0"/>
      <w:marRight w:val="0"/>
      <w:marTop w:val="0"/>
      <w:marBottom w:val="0"/>
      <w:divBdr>
        <w:top w:val="none" w:sz="0" w:space="0" w:color="auto"/>
        <w:left w:val="none" w:sz="0" w:space="0" w:color="auto"/>
        <w:bottom w:val="none" w:sz="0" w:space="0" w:color="auto"/>
        <w:right w:val="none" w:sz="0" w:space="0" w:color="auto"/>
      </w:divBdr>
    </w:div>
    <w:div w:id="848443673">
      <w:bodyDiv w:val="1"/>
      <w:marLeft w:val="0"/>
      <w:marRight w:val="0"/>
      <w:marTop w:val="0"/>
      <w:marBottom w:val="0"/>
      <w:divBdr>
        <w:top w:val="none" w:sz="0" w:space="0" w:color="auto"/>
        <w:left w:val="none" w:sz="0" w:space="0" w:color="auto"/>
        <w:bottom w:val="none" w:sz="0" w:space="0" w:color="auto"/>
        <w:right w:val="none" w:sz="0" w:space="0" w:color="auto"/>
      </w:divBdr>
    </w:div>
    <w:div w:id="861169207">
      <w:bodyDiv w:val="1"/>
      <w:marLeft w:val="0"/>
      <w:marRight w:val="0"/>
      <w:marTop w:val="0"/>
      <w:marBottom w:val="0"/>
      <w:divBdr>
        <w:top w:val="none" w:sz="0" w:space="0" w:color="auto"/>
        <w:left w:val="none" w:sz="0" w:space="0" w:color="auto"/>
        <w:bottom w:val="none" w:sz="0" w:space="0" w:color="auto"/>
        <w:right w:val="none" w:sz="0" w:space="0" w:color="auto"/>
      </w:divBdr>
    </w:div>
    <w:div w:id="864245140">
      <w:bodyDiv w:val="1"/>
      <w:marLeft w:val="0"/>
      <w:marRight w:val="0"/>
      <w:marTop w:val="0"/>
      <w:marBottom w:val="0"/>
      <w:divBdr>
        <w:top w:val="none" w:sz="0" w:space="0" w:color="auto"/>
        <w:left w:val="none" w:sz="0" w:space="0" w:color="auto"/>
        <w:bottom w:val="none" w:sz="0" w:space="0" w:color="auto"/>
        <w:right w:val="none" w:sz="0" w:space="0" w:color="auto"/>
      </w:divBdr>
    </w:div>
    <w:div w:id="892694394">
      <w:bodyDiv w:val="1"/>
      <w:marLeft w:val="0"/>
      <w:marRight w:val="0"/>
      <w:marTop w:val="0"/>
      <w:marBottom w:val="0"/>
      <w:divBdr>
        <w:top w:val="none" w:sz="0" w:space="0" w:color="auto"/>
        <w:left w:val="none" w:sz="0" w:space="0" w:color="auto"/>
        <w:bottom w:val="none" w:sz="0" w:space="0" w:color="auto"/>
        <w:right w:val="none" w:sz="0" w:space="0" w:color="auto"/>
      </w:divBdr>
    </w:div>
    <w:div w:id="919559099">
      <w:bodyDiv w:val="1"/>
      <w:marLeft w:val="0"/>
      <w:marRight w:val="0"/>
      <w:marTop w:val="0"/>
      <w:marBottom w:val="0"/>
      <w:divBdr>
        <w:top w:val="none" w:sz="0" w:space="0" w:color="auto"/>
        <w:left w:val="none" w:sz="0" w:space="0" w:color="auto"/>
        <w:bottom w:val="none" w:sz="0" w:space="0" w:color="auto"/>
        <w:right w:val="none" w:sz="0" w:space="0" w:color="auto"/>
      </w:divBdr>
    </w:div>
    <w:div w:id="975527338">
      <w:bodyDiv w:val="1"/>
      <w:marLeft w:val="0"/>
      <w:marRight w:val="0"/>
      <w:marTop w:val="0"/>
      <w:marBottom w:val="0"/>
      <w:divBdr>
        <w:top w:val="none" w:sz="0" w:space="0" w:color="auto"/>
        <w:left w:val="none" w:sz="0" w:space="0" w:color="auto"/>
        <w:bottom w:val="none" w:sz="0" w:space="0" w:color="auto"/>
        <w:right w:val="none" w:sz="0" w:space="0" w:color="auto"/>
      </w:divBdr>
    </w:div>
    <w:div w:id="986468582">
      <w:bodyDiv w:val="1"/>
      <w:marLeft w:val="0"/>
      <w:marRight w:val="0"/>
      <w:marTop w:val="0"/>
      <w:marBottom w:val="0"/>
      <w:divBdr>
        <w:top w:val="none" w:sz="0" w:space="0" w:color="auto"/>
        <w:left w:val="none" w:sz="0" w:space="0" w:color="auto"/>
        <w:bottom w:val="none" w:sz="0" w:space="0" w:color="auto"/>
        <w:right w:val="none" w:sz="0" w:space="0" w:color="auto"/>
      </w:divBdr>
    </w:div>
    <w:div w:id="1048140548">
      <w:bodyDiv w:val="1"/>
      <w:marLeft w:val="0"/>
      <w:marRight w:val="0"/>
      <w:marTop w:val="0"/>
      <w:marBottom w:val="0"/>
      <w:divBdr>
        <w:top w:val="none" w:sz="0" w:space="0" w:color="auto"/>
        <w:left w:val="none" w:sz="0" w:space="0" w:color="auto"/>
        <w:bottom w:val="none" w:sz="0" w:space="0" w:color="auto"/>
        <w:right w:val="none" w:sz="0" w:space="0" w:color="auto"/>
      </w:divBdr>
    </w:div>
    <w:div w:id="1078136387">
      <w:bodyDiv w:val="1"/>
      <w:marLeft w:val="0"/>
      <w:marRight w:val="0"/>
      <w:marTop w:val="0"/>
      <w:marBottom w:val="0"/>
      <w:divBdr>
        <w:top w:val="none" w:sz="0" w:space="0" w:color="auto"/>
        <w:left w:val="none" w:sz="0" w:space="0" w:color="auto"/>
        <w:bottom w:val="none" w:sz="0" w:space="0" w:color="auto"/>
        <w:right w:val="none" w:sz="0" w:space="0" w:color="auto"/>
      </w:divBdr>
    </w:div>
    <w:div w:id="1099720796">
      <w:bodyDiv w:val="1"/>
      <w:marLeft w:val="0"/>
      <w:marRight w:val="0"/>
      <w:marTop w:val="0"/>
      <w:marBottom w:val="0"/>
      <w:divBdr>
        <w:top w:val="none" w:sz="0" w:space="0" w:color="auto"/>
        <w:left w:val="none" w:sz="0" w:space="0" w:color="auto"/>
        <w:bottom w:val="none" w:sz="0" w:space="0" w:color="auto"/>
        <w:right w:val="none" w:sz="0" w:space="0" w:color="auto"/>
      </w:divBdr>
      <w:divsChild>
        <w:div w:id="1808283984">
          <w:marLeft w:val="0"/>
          <w:marRight w:val="0"/>
          <w:marTop w:val="0"/>
          <w:marBottom w:val="0"/>
          <w:divBdr>
            <w:top w:val="none" w:sz="0" w:space="0" w:color="auto"/>
            <w:left w:val="none" w:sz="0" w:space="0" w:color="auto"/>
            <w:bottom w:val="none" w:sz="0" w:space="0" w:color="auto"/>
            <w:right w:val="none" w:sz="0" w:space="0" w:color="auto"/>
          </w:divBdr>
          <w:divsChild>
            <w:div w:id="4688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29309">
      <w:bodyDiv w:val="1"/>
      <w:marLeft w:val="0"/>
      <w:marRight w:val="0"/>
      <w:marTop w:val="0"/>
      <w:marBottom w:val="0"/>
      <w:divBdr>
        <w:top w:val="none" w:sz="0" w:space="0" w:color="auto"/>
        <w:left w:val="none" w:sz="0" w:space="0" w:color="auto"/>
        <w:bottom w:val="none" w:sz="0" w:space="0" w:color="auto"/>
        <w:right w:val="none" w:sz="0" w:space="0" w:color="auto"/>
      </w:divBdr>
    </w:div>
    <w:div w:id="1229262102">
      <w:bodyDiv w:val="1"/>
      <w:marLeft w:val="0"/>
      <w:marRight w:val="0"/>
      <w:marTop w:val="0"/>
      <w:marBottom w:val="0"/>
      <w:divBdr>
        <w:top w:val="none" w:sz="0" w:space="0" w:color="auto"/>
        <w:left w:val="none" w:sz="0" w:space="0" w:color="auto"/>
        <w:bottom w:val="none" w:sz="0" w:space="0" w:color="auto"/>
        <w:right w:val="none" w:sz="0" w:space="0" w:color="auto"/>
      </w:divBdr>
    </w:div>
    <w:div w:id="1261454608">
      <w:bodyDiv w:val="1"/>
      <w:marLeft w:val="0"/>
      <w:marRight w:val="0"/>
      <w:marTop w:val="0"/>
      <w:marBottom w:val="0"/>
      <w:divBdr>
        <w:top w:val="none" w:sz="0" w:space="0" w:color="auto"/>
        <w:left w:val="none" w:sz="0" w:space="0" w:color="auto"/>
        <w:bottom w:val="none" w:sz="0" w:space="0" w:color="auto"/>
        <w:right w:val="none" w:sz="0" w:space="0" w:color="auto"/>
      </w:divBdr>
    </w:div>
    <w:div w:id="1266310643">
      <w:bodyDiv w:val="1"/>
      <w:marLeft w:val="0"/>
      <w:marRight w:val="0"/>
      <w:marTop w:val="0"/>
      <w:marBottom w:val="0"/>
      <w:divBdr>
        <w:top w:val="none" w:sz="0" w:space="0" w:color="auto"/>
        <w:left w:val="none" w:sz="0" w:space="0" w:color="auto"/>
        <w:bottom w:val="none" w:sz="0" w:space="0" w:color="auto"/>
        <w:right w:val="none" w:sz="0" w:space="0" w:color="auto"/>
      </w:divBdr>
    </w:div>
    <w:div w:id="1385180408">
      <w:bodyDiv w:val="1"/>
      <w:marLeft w:val="0"/>
      <w:marRight w:val="0"/>
      <w:marTop w:val="0"/>
      <w:marBottom w:val="0"/>
      <w:divBdr>
        <w:top w:val="none" w:sz="0" w:space="0" w:color="auto"/>
        <w:left w:val="none" w:sz="0" w:space="0" w:color="auto"/>
        <w:bottom w:val="none" w:sz="0" w:space="0" w:color="auto"/>
        <w:right w:val="none" w:sz="0" w:space="0" w:color="auto"/>
      </w:divBdr>
    </w:div>
    <w:div w:id="1415281101">
      <w:bodyDiv w:val="1"/>
      <w:marLeft w:val="0"/>
      <w:marRight w:val="0"/>
      <w:marTop w:val="0"/>
      <w:marBottom w:val="0"/>
      <w:divBdr>
        <w:top w:val="none" w:sz="0" w:space="0" w:color="auto"/>
        <w:left w:val="none" w:sz="0" w:space="0" w:color="auto"/>
        <w:bottom w:val="none" w:sz="0" w:space="0" w:color="auto"/>
        <w:right w:val="none" w:sz="0" w:space="0" w:color="auto"/>
      </w:divBdr>
    </w:div>
    <w:div w:id="1422222117">
      <w:bodyDiv w:val="1"/>
      <w:marLeft w:val="0"/>
      <w:marRight w:val="0"/>
      <w:marTop w:val="0"/>
      <w:marBottom w:val="0"/>
      <w:divBdr>
        <w:top w:val="none" w:sz="0" w:space="0" w:color="auto"/>
        <w:left w:val="none" w:sz="0" w:space="0" w:color="auto"/>
        <w:bottom w:val="none" w:sz="0" w:space="0" w:color="auto"/>
        <w:right w:val="none" w:sz="0" w:space="0" w:color="auto"/>
      </w:divBdr>
    </w:div>
    <w:div w:id="1423380286">
      <w:bodyDiv w:val="1"/>
      <w:marLeft w:val="0"/>
      <w:marRight w:val="0"/>
      <w:marTop w:val="0"/>
      <w:marBottom w:val="0"/>
      <w:divBdr>
        <w:top w:val="none" w:sz="0" w:space="0" w:color="auto"/>
        <w:left w:val="none" w:sz="0" w:space="0" w:color="auto"/>
        <w:bottom w:val="none" w:sz="0" w:space="0" w:color="auto"/>
        <w:right w:val="none" w:sz="0" w:space="0" w:color="auto"/>
      </w:divBdr>
    </w:div>
    <w:div w:id="1456365457">
      <w:bodyDiv w:val="1"/>
      <w:marLeft w:val="0"/>
      <w:marRight w:val="0"/>
      <w:marTop w:val="0"/>
      <w:marBottom w:val="0"/>
      <w:divBdr>
        <w:top w:val="none" w:sz="0" w:space="0" w:color="auto"/>
        <w:left w:val="none" w:sz="0" w:space="0" w:color="auto"/>
        <w:bottom w:val="none" w:sz="0" w:space="0" w:color="auto"/>
        <w:right w:val="none" w:sz="0" w:space="0" w:color="auto"/>
      </w:divBdr>
    </w:div>
    <w:div w:id="1461412899">
      <w:bodyDiv w:val="1"/>
      <w:marLeft w:val="0"/>
      <w:marRight w:val="0"/>
      <w:marTop w:val="0"/>
      <w:marBottom w:val="0"/>
      <w:divBdr>
        <w:top w:val="none" w:sz="0" w:space="0" w:color="auto"/>
        <w:left w:val="none" w:sz="0" w:space="0" w:color="auto"/>
        <w:bottom w:val="none" w:sz="0" w:space="0" w:color="auto"/>
        <w:right w:val="none" w:sz="0" w:space="0" w:color="auto"/>
      </w:divBdr>
    </w:div>
    <w:div w:id="1559632431">
      <w:bodyDiv w:val="1"/>
      <w:marLeft w:val="0"/>
      <w:marRight w:val="0"/>
      <w:marTop w:val="0"/>
      <w:marBottom w:val="0"/>
      <w:divBdr>
        <w:top w:val="none" w:sz="0" w:space="0" w:color="auto"/>
        <w:left w:val="none" w:sz="0" w:space="0" w:color="auto"/>
        <w:bottom w:val="none" w:sz="0" w:space="0" w:color="auto"/>
        <w:right w:val="none" w:sz="0" w:space="0" w:color="auto"/>
      </w:divBdr>
    </w:div>
    <w:div w:id="1572889513">
      <w:bodyDiv w:val="1"/>
      <w:marLeft w:val="0"/>
      <w:marRight w:val="0"/>
      <w:marTop w:val="0"/>
      <w:marBottom w:val="0"/>
      <w:divBdr>
        <w:top w:val="none" w:sz="0" w:space="0" w:color="auto"/>
        <w:left w:val="none" w:sz="0" w:space="0" w:color="auto"/>
        <w:bottom w:val="none" w:sz="0" w:space="0" w:color="auto"/>
        <w:right w:val="none" w:sz="0" w:space="0" w:color="auto"/>
      </w:divBdr>
    </w:div>
    <w:div w:id="1575121396">
      <w:bodyDiv w:val="1"/>
      <w:marLeft w:val="0"/>
      <w:marRight w:val="0"/>
      <w:marTop w:val="0"/>
      <w:marBottom w:val="0"/>
      <w:divBdr>
        <w:top w:val="none" w:sz="0" w:space="0" w:color="auto"/>
        <w:left w:val="none" w:sz="0" w:space="0" w:color="auto"/>
        <w:bottom w:val="none" w:sz="0" w:space="0" w:color="auto"/>
        <w:right w:val="none" w:sz="0" w:space="0" w:color="auto"/>
      </w:divBdr>
    </w:div>
    <w:div w:id="1597598305">
      <w:bodyDiv w:val="1"/>
      <w:marLeft w:val="0"/>
      <w:marRight w:val="0"/>
      <w:marTop w:val="0"/>
      <w:marBottom w:val="0"/>
      <w:divBdr>
        <w:top w:val="none" w:sz="0" w:space="0" w:color="auto"/>
        <w:left w:val="none" w:sz="0" w:space="0" w:color="auto"/>
        <w:bottom w:val="none" w:sz="0" w:space="0" w:color="auto"/>
        <w:right w:val="none" w:sz="0" w:space="0" w:color="auto"/>
      </w:divBdr>
    </w:div>
    <w:div w:id="1599748803">
      <w:bodyDiv w:val="1"/>
      <w:marLeft w:val="0"/>
      <w:marRight w:val="0"/>
      <w:marTop w:val="0"/>
      <w:marBottom w:val="0"/>
      <w:divBdr>
        <w:top w:val="none" w:sz="0" w:space="0" w:color="auto"/>
        <w:left w:val="none" w:sz="0" w:space="0" w:color="auto"/>
        <w:bottom w:val="none" w:sz="0" w:space="0" w:color="auto"/>
        <w:right w:val="none" w:sz="0" w:space="0" w:color="auto"/>
      </w:divBdr>
    </w:div>
    <w:div w:id="1607930176">
      <w:bodyDiv w:val="1"/>
      <w:marLeft w:val="0"/>
      <w:marRight w:val="0"/>
      <w:marTop w:val="0"/>
      <w:marBottom w:val="0"/>
      <w:divBdr>
        <w:top w:val="none" w:sz="0" w:space="0" w:color="auto"/>
        <w:left w:val="none" w:sz="0" w:space="0" w:color="auto"/>
        <w:bottom w:val="none" w:sz="0" w:space="0" w:color="auto"/>
        <w:right w:val="none" w:sz="0" w:space="0" w:color="auto"/>
      </w:divBdr>
    </w:div>
    <w:div w:id="1637369563">
      <w:bodyDiv w:val="1"/>
      <w:marLeft w:val="0"/>
      <w:marRight w:val="0"/>
      <w:marTop w:val="0"/>
      <w:marBottom w:val="0"/>
      <w:divBdr>
        <w:top w:val="none" w:sz="0" w:space="0" w:color="auto"/>
        <w:left w:val="none" w:sz="0" w:space="0" w:color="auto"/>
        <w:bottom w:val="none" w:sz="0" w:space="0" w:color="auto"/>
        <w:right w:val="none" w:sz="0" w:space="0" w:color="auto"/>
      </w:divBdr>
    </w:div>
    <w:div w:id="1645501162">
      <w:bodyDiv w:val="1"/>
      <w:marLeft w:val="0"/>
      <w:marRight w:val="0"/>
      <w:marTop w:val="0"/>
      <w:marBottom w:val="0"/>
      <w:divBdr>
        <w:top w:val="none" w:sz="0" w:space="0" w:color="auto"/>
        <w:left w:val="none" w:sz="0" w:space="0" w:color="auto"/>
        <w:bottom w:val="none" w:sz="0" w:space="0" w:color="auto"/>
        <w:right w:val="none" w:sz="0" w:space="0" w:color="auto"/>
      </w:divBdr>
    </w:div>
    <w:div w:id="1698964824">
      <w:bodyDiv w:val="1"/>
      <w:marLeft w:val="0"/>
      <w:marRight w:val="0"/>
      <w:marTop w:val="0"/>
      <w:marBottom w:val="0"/>
      <w:divBdr>
        <w:top w:val="none" w:sz="0" w:space="0" w:color="auto"/>
        <w:left w:val="none" w:sz="0" w:space="0" w:color="auto"/>
        <w:bottom w:val="none" w:sz="0" w:space="0" w:color="auto"/>
        <w:right w:val="none" w:sz="0" w:space="0" w:color="auto"/>
      </w:divBdr>
    </w:div>
    <w:div w:id="1735540482">
      <w:bodyDiv w:val="1"/>
      <w:marLeft w:val="0"/>
      <w:marRight w:val="0"/>
      <w:marTop w:val="0"/>
      <w:marBottom w:val="0"/>
      <w:divBdr>
        <w:top w:val="none" w:sz="0" w:space="0" w:color="auto"/>
        <w:left w:val="none" w:sz="0" w:space="0" w:color="auto"/>
        <w:bottom w:val="none" w:sz="0" w:space="0" w:color="auto"/>
        <w:right w:val="none" w:sz="0" w:space="0" w:color="auto"/>
      </w:divBdr>
    </w:div>
    <w:div w:id="1738088987">
      <w:bodyDiv w:val="1"/>
      <w:marLeft w:val="0"/>
      <w:marRight w:val="0"/>
      <w:marTop w:val="0"/>
      <w:marBottom w:val="0"/>
      <w:divBdr>
        <w:top w:val="none" w:sz="0" w:space="0" w:color="auto"/>
        <w:left w:val="none" w:sz="0" w:space="0" w:color="auto"/>
        <w:bottom w:val="none" w:sz="0" w:space="0" w:color="auto"/>
        <w:right w:val="none" w:sz="0" w:space="0" w:color="auto"/>
      </w:divBdr>
    </w:div>
    <w:div w:id="1765027949">
      <w:bodyDiv w:val="1"/>
      <w:marLeft w:val="0"/>
      <w:marRight w:val="0"/>
      <w:marTop w:val="0"/>
      <w:marBottom w:val="0"/>
      <w:divBdr>
        <w:top w:val="none" w:sz="0" w:space="0" w:color="auto"/>
        <w:left w:val="none" w:sz="0" w:space="0" w:color="auto"/>
        <w:bottom w:val="none" w:sz="0" w:space="0" w:color="auto"/>
        <w:right w:val="none" w:sz="0" w:space="0" w:color="auto"/>
      </w:divBdr>
    </w:div>
    <w:div w:id="1830250450">
      <w:bodyDiv w:val="1"/>
      <w:marLeft w:val="0"/>
      <w:marRight w:val="0"/>
      <w:marTop w:val="0"/>
      <w:marBottom w:val="0"/>
      <w:divBdr>
        <w:top w:val="none" w:sz="0" w:space="0" w:color="auto"/>
        <w:left w:val="none" w:sz="0" w:space="0" w:color="auto"/>
        <w:bottom w:val="none" w:sz="0" w:space="0" w:color="auto"/>
        <w:right w:val="none" w:sz="0" w:space="0" w:color="auto"/>
      </w:divBdr>
    </w:div>
    <w:div w:id="1852257047">
      <w:bodyDiv w:val="1"/>
      <w:marLeft w:val="0"/>
      <w:marRight w:val="0"/>
      <w:marTop w:val="0"/>
      <w:marBottom w:val="0"/>
      <w:divBdr>
        <w:top w:val="none" w:sz="0" w:space="0" w:color="auto"/>
        <w:left w:val="none" w:sz="0" w:space="0" w:color="auto"/>
        <w:bottom w:val="none" w:sz="0" w:space="0" w:color="auto"/>
        <w:right w:val="none" w:sz="0" w:space="0" w:color="auto"/>
      </w:divBdr>
    </w:div>
    <w:div w:id="1867794537">
      <w:bodyDiv w:val="1"/>
      <w:marLeft w:val="0"/>
      <w:marRight w:val="0"/>
      <w:marTop w:val="0"/>
      <w:marBottom w:val="0"/>
      <w:divBdr>
        <w:top w:val="none" w:sz="0" w:space="0" w:color="auto"/>
        <w:left w:val="none" w:sz="0" w:space="0" w:color="auto"/>
        <w:bottom w:val="none" w:sz="0" w:space="0" w:color="auto"/>
        <w:right w:val="none" w:sz="0" w:space="0" w:color="auto"/>
      </w:divBdr>
    </w:div>
    <w:div w:id="1883515008">
      <w:bodyDiv w:val="1"/>
      <w:marLeft w:val="0"/>
      <w:marRight w:val="0"/>
      <w:marTop w:val="0"/>
      <w:marBottom w:val="0"/>
      <w:divBdr>
        <w:top w:val="none" w:sz="0" w:space="0" w:color="auto"/>
        <w:left w:val="none" w:sz="0" w:space="0" w:color="auto"/>
        <w:bottom w:val="none" w:sz="0" w:space="0" w:color="auto"/>
        <w:right w:val="none" w:sz="0" w:space="0" w:color="auto"/>
      </w:divBdr>
    </w:div>
    <w:div w:id="1887063089">
      <w:bodyDiv w:val="1"/>
      <w:marLeft w:val="0"/>
      <w:marRight w:val="0"/>
      <w:marTop w:val="0"/>
      <w:marBottom w:val="0"/>
      <w:divBdr>
        <w:top w:val="none" w:sz="0" w:space="0" w:color="auto"/>
        <w:left w:val="none" w:sz="0" w:space="0" w:color="auto"/>
        <w:bottom w:val="none" w:sz="0" w:space="0" w:color="auto"/>
        <w:right w:val="none" w:sz="0" w:space="0" w:color="auto"/>
      </w:divBdr>
    </w:div>
    <w:div w:id="1925652486">
      <w:bodyDiv w:val="1"/>
      <w:marLeft w:val="0"/>
      <w:marRight w:val="0"/>
      <w:marTop w:val="0"/>
      <w:marBottom w:val="0"/>
      <w:divBdr>
        <w:top w:val="none" w:sz="0" w:space="0" w:color="auto"/>
        <w:left w:val="none" w:sz="0" w:space="0" w:color="auto"/>
        <w:bottom w:val="none" w:sz="0" w:space="0" w:color="auto"/>
        <w:right w:val="none" w:sz="0" w:space="0" w:color="auto"/>
      </w:divBdr>
    </w:div>
    <w:div w:id="1943684500">
      <w:bodyDiv w:val="1"/>
      <w:marLeft w:val="0"/>
      <w:marRight w:val="0"/>
      <w:marTop w:val="0"/>
      <w:marBottom w:val="0"/>
      <w:divBdr>
        <w:top w:val="none" w:sz="0" w:space="0" w:color="auto"/>
        <w:left w:val="none" w:sz="0" w:space="0" w:color="auto"/>
        <w:bottom w:val="none" w:sz="0" w:space="0" w:color="auto"/>
        <w:right w:val="none" w:sz="0" w:space="0" w:color="auto"/>
      </w:divBdr>
    </w:div>
    <w:div w:id="1958560917">
      <w:bodyDiv w:val="1"/>
      <w:marLeft w:val="0"/>
      <w:marRight w:val="0"/>
      <w:marTop w:val="0"/>
      <w:marBottom w:val="0"/>
      <w:divBdr>
        <w:top w:val="none" w:sz="0" w:space="0" w:color="auto"/>
        <w:left w:val="none" w:sz="0" w:space="0" w:color="auto"/>
        <w:bottom w:val="none" w:sz="0" w:space="0" w:color="auto"/>
        <w:right w:val="none" w:sz="0" w:space="0" w:color="auto"/>
      </w:divBdr>
    </w:div>
    <w:div w:id="1988321483">
      <w:bodyDiv w:val="1"/>
      <w:marLeft w:val="0"/>
      <w:marRight w:val="0"/>
      <w:marTop w:val="0"/>
      <w:marBottom w:val="0"/>
      <w:divBdr>
        <w:top w:val="none" w:sz="0" w:space="0" w:color="auto"/>
        <w:left w:val="none" w:sz="0" w:space="0" w:color="auto"/>
        <w:bottom w:val="none" w:sz="0" w:space="0" w:color="auto"/>
        <w:right w:val="none" w:sz="0" w:space="0" w:color="auto"/>
      </w:divBdr>
    </w:div>
    <w:div w:id="2018078091">
      <w:bodyDiv w:val="1"/>
      <w:marLeft w:val="0"/>
      <w:marRight w:val="0"/>
      <w:marTop w:val="0"/>
      <w:marBottom w:val="0"/>
      <w:divBdr>
        <w:top w:val="none" w:sz="0" w:space="0" w:color="auto"/>
        <w:left w:val="none" w:sz="0" w:space="0" w:color="auto"/>
        <w:bottom w:val="none" w:sz="0" w:space="0" w:color="auto"/>
        <w:right w:val="none" w:sz="0" w:space="0" w:color="auto"/>
      </w:divBdr>
    </w:div>
    <w:div w:id="2033417135">
      <w:bodyDiv w:val="1"/>
      <w:marLeft w:val="0"/>
      <w:marRight w:val="0"/>
      <w:marTop w:val="0"/>
      <w:marBottom w:val="0"/>
      <w:divBdr>
        <w:top w:val="none" w:sz="0" w:space="0" w:color="auto"/>
        <w:left w:val="none" w:sz="0" w:space="0" w:color="auto"/>
        <w:bottom w:val="none" w:sz="0" w:space="0" w:color="auto"/>
        <w:right w:val="none" w:sz="0" w:space="0" w:color="auto"/>
      </w:divBdr>
    </w:div>
    <w:div w:id="2066642174">
      <w:bodyDiv w:val="1"/>
      <w:marLeft w:val="0"/>
      <w:marRight w:val="0"/>
      <w:marTop w:val="0"/>
      <w:marBottom w:val="0"/>
      <w:divBdr>
        <w:top w:val="none" w:sz="0" w:space="0" w:color="auto"/>
        <w:left w:val="none" w:sz="0" w:space="0" w:color="auto"/>
        <w:bottom w:val="none" w:sz="0" w:space="0" w:color="auto"/>
        <w:right w:val="none" w:sz="0" w:space="0" w:color="auto"/>
      </w:divBdr>
    </w:div>
    <w:div w:id="2066954413">
      <w:bodyDiv w:val="1"/>
      <w:marLeft w:val="0"/>
      <w:marRight w:val="0"/>
      <w:marTop w:val="0"/>
      <w:marBottom w:val="0"/>
      <w:divBdr>
        <w:top w:val="none" w:sz="0" w:space="0" w:color="auto"/>
        <w:left w:val="none" w:sz="0" w:space="0" w:color="auto"/>
        <w:bottom w:val="none" w:sz="0" w:space="0" w:color="auto"/>
        <w:right w:val="none" w:sz="0" w:space="0" w:color="auto"/>
      </w:divBdr>
    </w:div>
    <w:div w:id="208510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0D098ABCA5D00C7C4B6546ABB5FE184B7DB6E1426C1E61F6E870623E4A4D45F5324A8F9294581CE05CAAF67E00D769D87A989A594V2G1L%20" TargetMode="External"/><Relationship Id="rId13" Type="http://schemas.openxmlformats.org/officeDocument/2006/relationships/hyperlink" Target="consultantplus://offline/ref=70D098ABCA5D00C7C4B6546ABB5FE184B7DB6E1426C1E61F6E870623E4A4D45F5324A8F9294581CE05CAAF67E00D769D87A989A594V2G1L%20"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14C03F280CE88E371A187E188E54ED2B2D9CB4AAA65780CC611AD07465d6i9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9D384FAE519CCD9CE01A11EDD8F524D4F9E11F5C4C8B7AE1E48236062BAD8BDE95DCD48AE60B4C044FF0BDD28BE49A96986165E09C5F2D9z5b1L" TargetMode="External"/><Relationship Id="rId5" Type="http://schemas.openxmlformats.org/officeDocument/2006/relationships/webSettings" Target="webSettings.xml"/><Relationship Id="rId15" Type="http://schemas.openxmlformats.org/officeDocument/2006/relationships/hyperlink" Target="consultantplus://offline/ref=70D098ABCA5D00C7C4B6546ABB5FE184B5D86F1221C6E61F6E870623E4A4D45F4124F0F72D48949A5290F86AE2V0G5L%20" TargetMode="External"/><Relationship Id="rId10" Type="http://schemas.openxmlformats.org/officeDocument/2006/relationships/hyperlink" Target="consultantplus://offline/ref=DF0AF5AAC84D778D65FD6F1F49AEFBA10AAD7A5D4B05EE6E2E3E07A443FC6C447585D09C8281DA092BFB1AF10F039A3ECD113A4E54T3UE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DF0AF5AAC84D778D65FD6F1F49AEFBA10AAD7A5D4B05EE6E2E3E07A443FC6C447585D09F8B8BDA092BFB1AF10F039A3ECD113A4E54T3UER" TargetMode="External"/><Relationship Id="rId14" Type="http://schemas.openxmlformats.org/officeDocument/2006/relationships/hyperlink" Target="consultantplus://offline/ref=70D098ABCA5D00C7C4B6546ABB5FE184B7DB6E162DC4E61F6E870623E4A4D45F4124F0F72D48949A5290F86AE2V0G5L%2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C0C20-878C-498D-898D-66A29AE87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16</Pages>
  <Words>4144</Words>
  <Characters>33053</Characters>
  <Application>Microsoft Office Word</Application>
  <DocSecurity>0</DocSecurity>
  <Lines>275</Lines>
  <Paragraphs>74</Paragraphs>
  <ScaleCrop>false</ScaleCrop>
  <HeadingPairs>
    <vt:vector size="2" baseType="variant">
      <vt:variant>
        <vt:lpstr>Название</vt:lpstr>
      </vt:variant>
      <vt:variant>
        <vt:i4>1</vt:i4>
      </vt:variant>
    </vt:vector>
  </HeadingPairs>
  <TitlesOfParts>
    <vt:vector size="1" baseType="lpstr">
      <vt:lpstr>№:</vt:lpstr>
    </vt:vector>
  </TitlesOfParts>
  <Company>trust</Company>
  <LinksUpToDate>false</LinksUpToDate>
  <CharactersWithSpaces>37123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as</dc:creator>
  <cp:lastModifiedBy>Хубларова Диана Евгеньевна</cp:lastModifiedBy>
  <cp:revision>5</cp:revision>
  <cp:lastPrinted>2019-02-27T13:50:00Z</cp:lastPrinted>
  <dcterms:created xsi:type="dcterms:W3CDTF">2020-08-04T06:34:00Z</dcterms:created>
  <dcterms:modified xsi:type="dcterms:W3CDTF">2020-08-10T14:25:00Z</dcterms:modified>
</cp:coreProperties>
</file>